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192C" w14:textId="045B3A5A" w:rsidR="00B60CA3" w:rsidRPr="00B60CA3" w:rsidRDefault="000B21C1" w:rsidP="000B21C1">
      <w:pPr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ПРОЄКТ</w:t>
      </w:r>
      <w:r w:rsidR="00B60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EB96BDA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14:paraId="7A6B4CE1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14:paraId="01715DE9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752C6505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432C658E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14:paraId="1940DDD1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8A5D9C" w14:textId="77777777"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361CD7" w14:textId="77777777" w:rsidR="00447F8B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14:paraId="79FD1E8C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14:paraId="7E89D4C5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</w:t>
      </w:r>
      <w:r w:rsidR="008F7C1D">
        <w:rPr>
          <w:rFonts w:ascii="Times New Roman" w:hAnsi="Times New Roman"/>
          <w:b/>
          <w:bCs/>
          <w:sz w:val="28"/>
          <w:szCs w:val="28"/>
        </w:rPr>
        <w:t>іспанська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14:paraId="08B489C6" w14:textId="77777777" w:rsidR="00447F8B" w:rsidRDefault="00447F8B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14:paraId="11161C51" w14:textId="77777777" w:rsidR="00447F8B" w:rsidRDefault="00E94A95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014.024</w:t>
      </w:r>
      <w:r w:rsidR="00447F8B">
        <w:rPr>
          <w:rFonts w:ascii="Times New Roman" w:hAnsi="Times New Roman"/>
          <w:sz w:val="28"/>
          <w:szCs w:val="28"/>
        </w:rPr>
        <w:t xml:space="preserve"> Середня освіта</w:t>
      </w:r>
    </w:p>
    <w:p w14:paraId="1849096C" w14:textId="77777777" w:rsidR="00447F8B" w:rsidRDefault="008F7C1D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(Іспанська</w:t>
      </w:r>
      <w:r w:rsidR="00447F8B">
        <w:rPr>
          <w:rFonts w:ascii="Times New Roman" w:hAnsi="Times New Roman"/>
          <w:sz w:val="28"/>
          <w:szCs w:val="28"/>
        </w:rPr>
        <w:t xml:space="preserve"> мова і література)</w:t>
      </w:r>
    </w:p>
    <w:p w14:paraId="44FB3E57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14:paraId="75935BBB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7C1D">
        <w:rPr>
          <w:rFonts w:ascii="Times New Roman" w:hAnsi="Times New Roman"/>
          <w:sz w:val="28"/>
          <w:szCs w:val="28"/>
        </w:rPr>
        <w:t>валіфікація: Учитель іспанської</w:t>
      </w:r>
      <w:r>
        <w:rPr>
          <w:rFonts w:ascii="Times New Roman" w:hAnsi="Times New Roman"/>
          <w:sz w:val="28"/>
          <w:szCs w:val="28"/>
        </w:rPr>
        <w:t xml:space="preserve"> мови</w:t>
      </w:r>
    </w:p>
    <w:p w14:paraId="313303C1" w14:textId="77777777"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14:paraId="0D23CF78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DAE598" w14:textId="77777777"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A6B822" w14:textId="77777777" w:rsidR="00447F8B" w:rsidRDefault="00447F8B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14:paraId="57F2C7DE" w14:textId="77777777" w:rsidR="002D4F76" w:rsidRDefault="002D4F76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14:paraId="17EA6F7C" w14:textId="77777777" w:rsidR="002D4F76" w:rsidRDefault="002D4F76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14:paraId="17C3A7BD" w14:textId="77777777" w:rsidR="00447F8B" w:rsidRDefault="00447F8B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14:paraId="4806C045" w14:textId="77777777"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ЗАТВЕРДЖЕНО ВЧЕНОЮ </w:t>
      </w:r>
    </w:p>
    <w:p w14:paraId="460B0343" w14:textId="77777777"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РАДОЮ ХДУ</w:t>
      </w:r>
    </w:p>
    <w:p w14:paraId="2F890645" w14:textId="77777777"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Голова вченої ради ХДУ____________ (Володимир ОЛЕКСЕНКО)</w:t>
      </w:r>
    </w:p>
    <w:p w14:paraId="36C2523E" w14:textId="5FCDBED0"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(протокол № 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“____”</w:t>
      </w:r>
      <w:r>
        <w:rPr>
          <w:rFonts w:ascii="Times New Roman" w:hAnsi="Times New Roman"/>
          <w:b/>
          <w:sz w:val="28"/>
          <w:szCs w:val="28"/>
        </w:rPr>
        <w:t>__________202</w:t>
      </w:r>
      <w:r w:rsidR="000B21C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р.)</w:t>
      </w:r>
    </w:p>
    <w:p w14:paraId="57D9F1CF" w14:textId="77777777" w:rsidR="002D4F76" w:rsidRDefault="002D4F76" w:rsidP="002D4F7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5F1E7182" w14:textId="08B35D49"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Освітня програма вводиться в дію з____________202</w:t>
      </w:r>
      <w:r w:rsidR="000B21C1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р.</w:t>
      </w:r>
    </w:p>
    <w:p w14:paraId="2DF563DE" w14:textId="77777777" w:rsidR="002D4F76" w:rsidRDefault="002D4F76" w:rsidP="002D4F76">
      <w:pPr>
        <w:spacing w:line="36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Ректор</w:t>
      </w:r>
      <w:r>
        <w:rPr>
          <w:rFonts w:ascii="Times New Roman" w:hAnsi="Times New Roman"/>
          <w:b/>
          <w:bCs/>
          <w:iCs/>
          <w:sz w:val="28"/>
          <w:szCs w:val="28"/>
        </w:rPr>
        <w:t>____________(Олександр СПІВАКОВСЬКИЙ)</w:t>
      </w:r>
    </w:p>
    <w:p w14:paraId="3A04F4BF" w14:textId="174A71E4"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(наказ № 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“___”</w:t>
      </w:r>
      <w:r>
        <w:rPr>
          <w:rFonts w:ascii="Times New Roman" w:hAnsi="Times New Roman"/>
          <w:b/>
          <w:sz w:val="28"/>
          <w:szCs w:val="28"/>
        </w:rPr>
        <w:t>_________202</w:t>
      </w:r>
      <w:r w:rsidR="000B21C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р.)</w:t>
      </w:r>
    </w:p>
    <w:p w14:paraId="6B2E0698" w14:textId="77777777" w:rsidR="002D4F76" w:rsidRDefault="002D4F76" w:rsidP="002D4F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FF2CC" w14:textId="77777777"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D2666E" w14:textId="77777777"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B0807F" w14:textId="77777777"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3E6F9E" w14:textId="77777777"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4CADF5" w14:textId="77777777"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BA5443" w14:textId="77777777"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3F7A63" w14:textId="77777777" w:rsidR="002D4F76" w:rsidRDefault="002D4F76" w:rsidP="002D4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46FEF5" w14:textId="77777777" w:rsidR="002D4F76" w:rsidRDefault="002D4F76" w:rsidP="002D4F76">
      <w:pPr>
        <w:rPr>
          <w:rFonts w:ascii="Times New Roman" w:hAnsi="Times New Roman"/>
          <w:sz w:val="28"/>
          <w:szCs w:val="28"/>
        </w:rPr>
      </w:pPr>
    </w:p>
    <w:p w14:paraId="2EAFD26C" w14:textId="7F7CAF49" w:rsidR="002D4F76" w:rsidRDefault="002D4F76" w:rsidP="002D4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</w:t>
      </w:r>
      <w:r w:rsidR="000B21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14:paraId="2A2855C6" w14:textId="77777777" w:rsidR="00447F8B" w:rsidRPr="002D4F76" w:rsidRDefault="00447F8B" w:rsidP="002D4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14:paraId="686F4CEB" w14:textId="77777777" w:rsidR="00447F8B" w:rsidRDefault="00447F8B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8F7C1D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14:paraId="10E6B1DC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41FA44" w14:textId="77777777" w:rsidR="00447F8B" w:rsidRPr="00D9077F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9077F"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14:paraId="672B0F7E" w14:textId="77777777"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14:paraId="79FE3A4C" w14:textId="77777777"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Гоштанар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14:paraId="290F7A89" w14:textId="77777777" w:rsidR="00447F8B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Ткаченко Людмила Леонідівна</w:t>
      </w:r>
      <w:r w:rsidR="00447F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</w:t>
      </w:r>
      <w:r w:rsidR="00447F8B">
        <w:rPr>
          <w:rFonts w:ascii="Times New Roman" w:hAnsi="Times New Roman"/>
          <w:bCs/>
          <w:spacing w:val="-2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</w:rPr>
        <w:t>доцент кафедри практики іноземних мов</w:t>
      </w:r>
      <w:r w:rsidR="00447F8B">
        <w:rPr>
          <w:rFonts w:ascii="Times New Roman" w:hAnsi="Times New Roman"/>
          <w:sz w:val="28"/>
          <w:szCs w:val="28"/>
        </w:rPr>
        <w:t>.</w:t>
      </w:r>
    </w:p>
    <w:p w14:paraId="51DC963C" w14:textId="77777777" w:rsidR="00447F8B" w:rsidRPr="00B85F75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Гончаренко Олена Миколаївна</w:t>
      </w:r>
      <w:r>
        <w:rPr>
          <w:rFonts w:ascii="Times New Roman" w:hAnsi="Times New Roman"/>
          <w:sz w:val="28"/>
          <w:szCs w:val="28"/>
        </w:rPr>
        <w:t xml:space="preserve">, доцент </w:t>
      </w:r>
      <w:r w:rsidR="00447F8B">
        <w:rPr>
          <w:rFonts w:ascii="Times New Roman" w:hAnsi="Times New Roman"/>
          <w:sz w:val="28"/>
          <w:szCs w:val="28"/>
        </w:rPr>
        <w:t>кафедри німецької та романської філології.</w:t>
      </w:r>
    </w:p>
    <w:p w14:paraId="167C6C0B" w14:textId="77777777" w:rsidR="00447F8B" w:rsidRPr="00171FF4" w:rsidRDefault="008F7C1D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Маркова Ірина Вікторівна</w:t>
      </w:r>
      <w:r w:rsidR="00447F8B"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447F8B">
        <w:rPr>
          <w:color w:val="222222"/>
          <w:sz w:val="28"/>
          <w:szCs w:val="28"/>
          <w:shd w:val="clear" w:color="auto" w:fill="FFFFFF"/>
        </w:rPr>
        <w:t xml:space="preserve"> </w:t>
      </w:r>
      <w:r w:rsidR="00447F8B"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="00447F8B" w:rsidRPr="00171FF4">
        <w:rPr>
          <w:rFonts w:ascii="Times New Roman" w:hAnsi="Times New Roman"/>
          <w:sz w:val="28"/>
          <w:szCs w:val="28"/>
        </w:rPr>
        <w:t>Середня освіта</w:t>
      </w:r>
      <w:r w:rsidR="00447F8B">
        <w:rPr>
          <w:rFonts w:ascii="Times New Roman" w:hAnsi="Times New Roman"/>
          <w:sz w:val="28"/>
          <w:szCs w:val="28"/>
        </w:rPr>
        <w:t xml:space="preserve"> </w:t>
      </w:r>
      <w:r w:rsidR="00447F8B"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>
        <w:rPr>
          <w:rFonts w:ascii="Times New Roman" w:hAnsi="Times New Roman"/>
          <w:sz w:val="28"/>
          <w:szCs w:val="28"/>
        </w:rPr>
        <w:t>(іспанська</w:t>
      </w:r>
      <w:r w:rsidR="00447F8B" w:rsidRPr="00171F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  <w:r w:rsidR="00447F8B">
        <w:rPr>
          <w:rFonts w:ascii="Times New Roman" w:hAnsi="Times New Roman"/>
          <w:sz w:val="28"/>
          <w:szCs w:val="28"/>
        </w:rPr>
        <w:t>.</w:t>
      </w:r>
    </w:p>
    <w:p w14:paraId="3E499938" w14:textId="77777777" w:rsidR="00447F8B" w:rsidRPr="003069B8" w:rsidRDefault="00447F8B" w:rsidP="000E199D">
      <w:pPr>
        <w:widowControl w:val="0"/>
        <w:autoSpaceDE w:val="0"/>
        <w:autoSpaceDN w:val="0"/>
        <w:adjustRightInd w:val="0"/>
        <w:spacing w:line="276" w:lineRule="auto"/>
        <w:ind w:right="-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87CE2A" w14:textId="77777777" w:rsidR="00447F8B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CEC68" w14:textId="77777777" w:rsidR="00447F8B" w:rsidRPr="00B60CA3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>Рецензії-відгуки зовнішніх стейкголдерів:</w:t>
      </w:r>
    </w:p>
    <w:p w14:paraId="0E06591B" w14:textId="77777777" w:rsidR="00447F8B" w:rsidRDefault="00447F8B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0CA3">
        <w:rPr>
          <w:rFonts w:ascii="Times New Roman" w:hAnsi="Times New Roman"/>
          <w:sz w:val="28"/>
          <w:szCs w:val="28"/>
        </w:rPr>
        <w:t xml:space="preserve">1. </w:t>
      </w:r>
      <w:r w:rsidR="008F7C1D">
        <w:rPr>
          <w:rFonts w:ascii="Times New Roman" w:hAnsi="Times New Roman"/>
          <w:sz w:val="28"/>
          <w:szCs w:val="28"/>
          <w:shd w:val="clear" w:color="auto" w:fill="FFFFFF"/>
        </w:rPr>
        <w:t>Божкевич С.П., заступник директора з навчально-виховної роботи, вчитель іспанської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 xml:space="preserve"> мови вищої категорії, старший у</w:t>
      </w:r>
      <w:r w:rsidR="008F7C1D">
        <w:rPr>
          <w:rFonts w:ascii="Times New Roman" w:hAnsi="Times New Roman"/>
          <w:sz w:val="28"/>
          <w:szCs w:val="28"/>
          <w:shd w:val="clear" w:color="auto" w:fill="FFFFFF"/>
        </w:rPr>
        <w:t xml:space="preserve">читель </w:t>
      </w:r>
      <w:r w:rsidR="00E94A95">
        <w:rPr>
          <w:rFonts w:ascii="Times New Roman" w:hAnsi="Times New Roman"/>
          <w:sz w:val="28"/>
          <w:szCs w:val="28"/>
          <w:shd w:val="clear" w:color="auto" w:fill="FFFFFF"/>
        </w:rPr>
        <w:t>Херсонської спеціалізованої школи І-ІІІ ступенів № 54 з поглибленим вивченням іспанської та інших іноземних мов Херсонської міської ради.</w:t>
      </w:r>
    </w:p>
    <w:p w14:paraId="24951616" w14:textId="77777777" w:rsidR="00E94A95" w:rsidRPr="00B60CA3" w:rsidRDefault="00E94A95" w:rsidP="008F7C1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Петренко С.А., завідувач кафедри іноземних мов, учитель вищої категорії Херсонського академічного ліцею ім. О.В. Мішукова Херсонської міської ради при Херсонському державному університеті.</w:t>
      </w:r>
    </w:p>
    <w:p w14:paraId="067D0317" w14:textId="77777777" w:rsidR="00447F8B" w:rsidRPr="00B60CA3" w:rsidRDefault="00447F8B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14:paraId="04EC4C92" w14:textId="77777777" w:rsidR="00447F8B" w:rsidRPr="00B60CA3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422DE4" w14:textId="77777777"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14:paraId="1DE76E27" w14:textId="77777777"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14:paraId="52799E6A" w14:textId="77777777"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14:paraId="1EBF36F4" w14:textId="77777777" w:rsidR="00447F8B" w:rsidRDefault="00447F8B" w:rsidP="00A713F7">
      <w:pPr>
        <w:rPr>
          <w:rFonts w:ascii="Times New Roman" w:hAnsi="Times New Roman"/>
        </w:rPr>
      </w:pPr>
    </w:p>
    <w:p w14:paraId="28ABFE71" w14:textId="77777777" w:rsidR="00447F8B" w:rsidRDefault="00447F8B" w:rsidP="00A713F7">
      <w:pPr>
        <w:rPr>
          <w:rFonts w:ascii="Times New Roman" w:hAnsi="Times New Roman"/>
        </w:rPr>
      </w:pPr>
    </w:p>
    <w:p w14:paraId="694CF9AF" w14:textId="77777777" w:rsidR="00447F8B" w:rsidRDefault="00447F8B" w:rsidP="00A713F7">
      <w:pPr>
        <w:rPr>
          <w:rFonts w:ascii="Times New Roman" w:hAnsi="Times New Roman"/>
        </w:rPr>
      </w:pPr>
    </w:p>
    <w:p w14:paraId="49139719" w14:textId="77777777" w:rsidR="00447F8B" w:rsidRDefault="00447F8B" w:rsidP="00A713F7">
      <w:pPr>
        <w:rPr>
          <w:rFonts w:ascii="Times New Roman" w:hAnsi="Times New Roman"/>
        </w:rPr>
      </w:pPr>
    </w:p>
    <w:p w14:paraId="0F9882D6" w14:textId="77777777" w:rsidR="00447F8B" w:rsidRDefault="00447F8B" w:rsidP="00A713F7">
      <w:pPr>
        <w:rPr>
          <w:rFonts w:ascii="Times New Roman" w:hAnsi="Times New Roman"/>
        </w:rPr>
      </w:pPr>
    </w:p>
    <w:p w14:paraId="68DFFCAB" w14:textId="77777777" w:rsidR="00447F8B" w:rsidRDefault="00447F8B" w:rsidP="00A713F7">
      <w:pPr>
        <w:rPr>
          <w:rFonts w:ascii="Times New Roman" w:hAnsi="Times New Roman"/>
        </w:rPr>
      </w:pPr>
    </w:p>
    <w:p w14:paraId="73ED1D69" w14:textId="77777777" w:rsidR="00447F8B" w:rsidRDefault="00447F8B" w:rsidP="00A713F7">
      <w:pPr>
        <w:rPr>
          <w:rFonts w:ascii="Times New Roman" w:hAnsi="Times New Roman"/>
        </w:rPr>
      </w:pPr>
    </w:p>
    <w:p w14:paraId="6A8E378F" w14:textId="77777777" w:rsidR="00447F8B" w:rsidRDefault="00447F8B" w:rsidP="00A713F7">
      <w:pPr>
        <w:rPr>
          <w:rFonts w:ascii="Times New Roman" w:hAnsi="Times New Roman"/>
        </w:rPr>
      </w:pPr>
    </w:p>
    <w:p w14:paraId="6CF650DF" w14:textId="77777777" w:rsidR="00447F8B" w:rsidRDefault="00447F8B" w:rsidP="00A713F7">
      <w:pPr>
        <w:rPr>
          <w:rFonts w:ascii="Times New Roman" w:hAnsi="Times New Roman"/>
        </w:rPr>
      </w:pPr>
    </w:p>
    <w:p w14:paraId="408978BE" w14:textId="77777777" w:rsidR="00447F8B" w:rsidRDefault="00447F8B" w:rsidP="00A713F7">
      <w:pPr>
        <w:rPr>
          <w:rFonts w:ascii="Times New Roman" w:hAnsi="Times New Roman"/>
        </w:rPr>
      </w:pPr>
    </w:p>
    <w:p w14:paraId="74E9E311" w14:textId="77777777" w:rsidR="00447F8B" w:rsidRDefault="00447F8B" w:rsidP="00A713F7">
      <w:pPr>
        <w:rPr>
          <w:rFonts w:ascii="Times New Roman" w:hAnsi="Times New Roman"/>
        </w:rPr>
      </w:pPr>
    </w:p>
    <w:p w14:paraId="4BB8FF68" w14:textId="77777777" w:rsidR="00447F8B" w:rsidRDefault="00447F8B" w:rsidP="00A713F7">
      <w:pPr>
        <w:rPr>
          <w:rFonts w:ascii="Times New Roman" w:hAnsi="Times New Roman"/>
        </w:rPr>
      </w:pPr>
    </w:p>
    <w:p w14:paraId="132B18EB" w14:textId="77777777"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14:paraId="7767A491" w14:textId="77777777"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14:paraId="5E214D87" w14:textId="77777777"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>«Середня осві</w:t>
      </w:r>
      <w:r w:rsidR="00E94A95">
        <w:rPr>
          <w:rFonts w:ascii="Times New Roman" w:hAnsi="Times New Roman"/>
          <w:b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/>
          <w:bCs/>
          <w:sz w:val="28"/>
          <w:szCs w:val="28"/>
        </w:rPr>
        <w:t xml:space="preserve">)» </w:t>
      </w:r>
    </w:p>
    <w:p w14:paraId="3EA821D0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447F8B" w14:paraId="74CF543C" w14:textId="77777777" w:rsidTr="00A713F7">
        <w:tc>
          <w:tcPr>
            <w:tcW w:w="9570" w:type="dxa"/>
            <w:gridSpan w:val="2"/>
          </w:tcPr>
          <w:p w14:paraId="5326065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447F8B" w14:paraId="01E45CE6" w14:textId="77777777" w:rsidTr="00A713F7">
        <w:tc>
          <w:tcPr>
            <w:tcW w:w="2988" w:type="dxa"/>
          </w:tcPr>
          <w:p w14:paraId="50DF66F3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Повна назва вищого навчального заладу та структурного підрозділу</w:t>
            </w:r>
          </w:p>
        </w:tc>
        <w:tc>
          <w:tcPr>
            <w:tcW w:w="6582" w:type="dxa"/>
          </w:tcPr>
          <w:p w14:paraId="257D5A8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14:paraId="55060C16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14:paraId="640A802E" w14:textId="77777777" w:rsidR="00E94A95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447F8B" w:rsidRPr="00A713F7" w14:paraId="54A83F15" w14:textId="77777777" w:rsidTr="00A713F7">
        <w:tc>
          <w:tcPr>
            <w:tcW w:w="2988" w:type="dxa"/>
          </w:tcPr>
          <w:p w14:paraId="30CCA48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</w:tcPr>
          <w:p w14:paraId="35D0484D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лавр освіти, учитель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14:paraId="1272957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D4B8D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14:paraId="62FBDB7F" w14:textId="77777777" w:rsidTr="00A713F7">
        <w:tc>
          <w:tcPr>
            <w:tcW w:w="2988" w:type="dxa"/>
          </w:tcPr>
          <w:p w14:paraId="5588E0D2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</w:tcPr>
          <w:p w14:paraId="7F25AA1B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«Середня осві</w:t>
            </w:r>
            <w:r w:rsidR="00E94A95">
              <w:rPr>
                <w:rFonts w:ascii="Times New Roman" w:hAnsi="Times New Roman"/>
                <w:bCs/>
                <w:sz w:val="24"/>
                <w:szCs w:val="24"/>
              </w:rPr>
              <w:t>та (Мова і література іспанська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447F8B" w14:paraId="76143282" w14:textId="77777777" w:rsidTr="00A713F7">
        <w:tc>
          <w:tcPr>
            <w:tcW w:w="2988" w:type="dxa"/>
          </w:tcPr>
          <w:p w14:paraId="7320838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</w:tcPr>
          <w:p w14:paraId="4163D86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14:paraId="2E72683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447F8B" w14:paraId="7909E5A5" w14:textId="77777777" w:rsidTr="00A713F7">
        <w:tc>
          <w:tcPr>
            <w:tcW w:w="2988" w:type="dxa"/>
          </w:tcPr>
          <w:p w14:paraId="7FE29817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</w:tcPr>
          <w:p w14:paraId="32F195BB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НД № 2288922</w:t>
            </w:r>
          </w:p>
        </w:tc>
      </w:tr>
      <w:tr w:rsidR="00447F8B" w:rsidRPr="00A713F7" w14:paraId="45428611" w14:textId="77777777" w:rsidTr="00A713F7">
        <w:tc>
          <w:tcPr>
            <w:tcW w:w="2988" w:type="dxa"/>
          </w:tcPr>
          <w:p w14:paraId="0BBBEC6C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</w:tcPr>
          <w:p w14:paraId="436999EA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447F8B" w14:paraId="41F443AB" w14:textId="77777777" w:rsidTr="00A713F7">
        <w:tc>
          <w:tcPr>
            <w:tcW w:w="2988" w:type="dxa"/>
          </w:tcPr>
          <w:p w14:paraId="241E0EC6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</w:tcPr>
          <w:p w14:paraId="3029782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447F8B" w14:paraId="36A92142" w14:textId="77777777" w:rsidTr="00A713F7">
        <w:tc>
          <w:tcPr>
            <w:tcW w:w="2988" w:type="dxa"/>
          </w:tcPr>
          <w:p w14:paraId="52D4D17C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</w:tcPr>
          <w:p w14:paraId="49755E22" w14:textId="77777777" w:rsidR="00447F8B" w:rsidRDefault="00E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іспанська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447F8B" w14:paraId="4DD5E517" w14:textId="77777777" w:rsidTr="00A713F7">
        <w:tc>
          <w:tcPr>
            <w:tcW w:w="2988" w:type="dxa"/>
          </w:tcPr>
          <w:p w14:paraId="116DB1D4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</w:tcPr>
          <w:p w14:paraId="384BC51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RPr="00A713F7" w14:paraId="304207B9" w14:textId="77777777" w:rsidTr="00A713F7">
        <w:tc>
          <w:tcPr>
            <w:tcW w:w="2988" w:type="dxa"/>
          </w:tcPr>
          <w:p w14:paraId="21C2915A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</w:tcPr>
          <w:p w14:paraId="404EF60C" w14:textId="77777777" w:rsidR="00447F8B" w:rsidRDefault="000B21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31A7E" w:rsidRPr="00831A7E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8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F8B" w14:paraId="56BDF0C7" w14:textId="77777777" w:rsidTr="00A713F7">
        <w:tc>
          <w:tcPr>
            <w:tcW w:w="9570" w:type="dxa"/>
            <w:gridSpan w:val="2"/>
          </w:tcPr>
          <w:p w14:paraId="702F04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447F8B" w14:paraId="3551CBAE" w14:textId="77777777" w:rsidTr="00A713F7">
        <w:tc>
          <w:tcPr>
            <w:tcW w:w="9570" w:type="dxa"/>
            <w:gridSpan w:val="2"/>
          </w:tcPr>
          <w:p w14:paraId="4FCAE220" w14:textId="77777777" w:rsidR="00447F8B" w:rsidRDefault="00447F8B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висококваліфікованих фахівців у галузі освіти, які володіють фаховими знаннями і 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Pr="00B07DEE">
              <w:rPr>
                <w:lang w:val="uk-UA"/>
              </w:rPr>
              <w:t>розв’язувати проблеми,</w:t>
            </w:r>
            <w:r>
              <w:rPr>
                <w:lang w:val="uk-UA"/>
              </w:rPr>
              <w:t xml:space="preserve"> що </w:t>
            </w:r>
            <w:r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447F8B" w14:paraId="70FD287C" w14:textId="77777777" w:rsidTr="00A713F7">
        <w:tc>
          <w:tcPr>
            <w:tcW w:w="9570" w:type="dxa"/>
            <w:gridSpan w:val="2"/>
          </w:tcPr>
          <w:p w14:paraId="1DFF94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447F8B" w14:paraId="7326BEAD" w14:textId="77777777" w:rsidTr="00A713F7">
        <w:tc>
          <w:tcPr>
            <w:tcW w:w="2988" w:type="dxa"/>
          </w:tcPr>
          <w:p w14:paraId="3B0701FA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14:paraId="16E3A113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наявості)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</w:tcPr>
          <w:p w14:paraId="35A713C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</w:t>
            </w:r>
            <w:r w:rsidR="00E94A95">
              <w:rPr>
                <w:rFonts w:ascii="Times New Roman" w:hAnsi="Times New Roman"/>
                <w:sz w:val="24"/>
                <w:szCs w:val="24"/>
              </w:rPr>
              <w:t>4.024 Середня освіта (Іспанська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14:paraId="65AF2DE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Обов’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 компоненти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14:paraId="0C8205D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447F8B" w:rsidRPr="00A713F7" w14:paraId="2070D7EE" w14:textId="77777777" w:rsidTr="00A713F7">
        <w:tc>
          <w:tcPr>
            <w:tcW w:w="2988" w:type="dxa"/>
          </w:tcPr>
          <w:p w14:paraId="306DEE2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Орієнтація освітньої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6582" w:type="dxa"/>
          </w:tcPr>
          <w:p w14:paraId="045733F4" w14:textId="77777777" w:rsidR="00447F8B" w:rsidRDefault="00447F8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47F8B" w:rsidRPr="00A713F7" w14:paraId="1CC435DD" w14:textId="77777777" w:rsidTr="00A713F7">
        <w:tc>
          <w:tcPr>
            <w:tcW w:w="2988" w:type="dxa"/>
          </w:tcPr>
          <w:p w14:paraId="2418997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82" w:type="dxa"/>
          </w:tcPr>
          <w:p w14:paraId="5EC3E8BB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та розвиток професійної компетентності для здійснення дослідницької та інноваційної діяльності у галузі мовної підготовки з урахуванням сучасних вимог освіти, світового медіапростору, загальноєвропейських рекомендацій з мовної освіти.</w:t>
            </w:r>
          </w:p>
        </w:tc>
      </w:tr>
      <w:tr w:rsidR="00447F8B" w14:paraId="21519897" w14:textId="77777777" w:rsidTr="00A713F7">
        <w:tc>
          <w:tcPr>
            <w:tcW w:w="2988" w:type="dxa"/>
          </w:tcPr>
          <w:p w14:paraId="2E53104A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</w:tcPr>
          <w:p w14:paraId="43A4B8C8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447F8B" w14:paraId="3066E79F" w14:textId="77777777" w:rsidTr="00A713F7">
        <w:tc>
          <w:tcPr>
            <w:tcW w:w="9570" w:type="dxa"/>
            <w:gridSpan w:val="2"/>
          </w:tcPr>
          <w:p w14:paraId="52579AB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14:paraId="05D751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447F8B" w14:paraId="20F50682" w14:textId="77777777" w:rsidTr="00A713F7">
        <w:tc>
          <w:tcPr>
            <w:tcW w:w="2988" w:type="dxa"/>
          </w:tcPr>
          <w:p w14:paraId="76D08830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</w:tcPr>
          <w:p w14:paraId="390599F1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14:paraId="26EF79C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14:paraId="4C20CA1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447F8B" w14:paraId="01218CDD" w14:textId="77777777" w:rsidTr="00A713F7">
        <w:tc>
          <w:tcPr>
            <w:tcW w:w="2988" w:type="dxa"/>
          </w:tcPr>
          <w:p w14:paraId="73076744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</w:tcPr>
          <w:p w14:paraId="7E1184D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447F8B" w14:paraId="65035271" w14:textId="77777777" w:rsidTr="00A713F7">
        <w:tc>
          <w:tcPr>
            <w:tcW w:w="9570" w:type="dxa"/>
            <w:gridSpan w:val="2"/>
          </w:tcPr>
          <w:p w14:paraId="7F25B7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447F8B" w14:paraId="3A2B5FC4" w14:textId="77777777" w:rsidTr="00A713F7">
        <w:tc>
          <w:tcPr>
            <w:tcW w:w="2988" w:type="dxa"/>
          </w:tcPr>
          <w:p w14:paraId="4B7E9716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</w:tcPr>
          <w:p w14:paraId="5276FF42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Студентоцентроване,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орієнтоване навчання, самонавчання з  використанням пояснювально-ілюстративних, інтерактивних, проектних, комп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ютерних технологій навчання. </w:t>
            </w:r>
          </w:p>
        </w:tc>
      </w:tr>
      <w:tr w:rsidR="00447F8B" w14:paraId="46C004D8" w14:textId="77777777" w:rsidTr="00A713F7">
        <w:tc>
          <w:tcPr>
            <w:tcW w:w="2988" w:type="dxa"/>
          </w:tcPr>
          <w:p w14:paraId="2D05C569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</w:tcPr>
          <w:p w14:paraId="51731380" w14:textId="77777777" w:rsidR="00447F8B" w:rsidRDefault="00447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E94A95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307CCD">
              <w:rPr>
                <w:rFonts w:ascii="Times New Roman" w:hAnsi="Times New Roman"/>
                <w:sz w:val="24"/>
                <w:szCs w:val="24"/>
              </w:rPr>
              <w:t xml:space="preserve">ання, </w:t>
            </w:r>
            <w:r w:rsidR="003720D1">
              <w:rPr>
                <w:rFonts w:ascii="Times New Roman" w:hAnsi="Times New Roman"/>
                <w:sz w:val="24"/>
                <w:szCs w:val="24"/>
              </w:rPr>
              <w:t>захист курсової, кваліфікаційної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робіт, за</w:t>
            </w:r>
            <w:r w:rsidR="00E94A95">
              <w:rPr>
                <w:rFonts w:ascii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447F8B" w14:paraId="7C1469CD" w14:textId="77777777" w:rsidTr="00A713F7">
        <w:tc>
          <w:tcPr>
            <w:tcW w:w="9570" w:type="dxa"/>
            <w:gridSpan w:val="2"/>
          </w:tcPr>
          <w:p w14:paraId="4F86A92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447F8B" w:rsidRPr="00A713F7" w14:paraId="3F9A4E91" w14:textId="77777777" w:rsidTr="00A713F7">
        <w:tc>
          <w:tcPr>
            <w:tcW w:w="2988" w:type="dxa"/>
          </w:tcPr>
          <w:p w14:paraId="362BCA7F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</w:tcPr>
          <w:p w14:paraId="490428B4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447F8B" w14:paraId="33E4C86A" w14:textId="77777777" w:rsidTr="00A713F7">
        <w:tc>
          <w:tcPr>
            <w:tcW w:w="2988" w:type="dxa"/>
          </w:tcPr>
          <w:p w14:paraId="1DC4EDF7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</w:tcPr>
          <w:p w14:paraId="26E9D5A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14:paraId="73B7297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14:paraId="54BF5981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>, організовувати власну діяльність, працювати автономно та в команді.</w:t>
            </w:r>
          </w:p>
          <w:p w14:paraId="4BD99396" w14:textId="77777777"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14:paraId="74FFC6A4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14:paraId="13748A0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14:paraId="78DFD92D" w14:textId="77777777"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щo якнайкраще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14:paraId="3E9B7AC0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14:paraId="6DC0E4B3" w14:textId="77777777"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14:paraId="1C1295C6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14:paraId="10089264" w14:textId="77777777"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447F8B" w14:paraId="3FD4D02C" w14:textId="77777777" w:rsidTr="00A713F7">
        <w:tc>
          <w:tcPr>
            <w:tcW w:w="2988" w:type="dxa"/>
          </w:tcPr>
          <w:p w14:paraId="6AE96C49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</w:tcPr>
          <w:p w14:paraId="17EC2E4C" w14:textId="77777777" w:rsidR="00447F8B" w:rsidRDefault="00447F8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14:paraId="5AB8E429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14:paraId="0215EED6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14:paraId="1E783779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их досягнень учнів з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14:paraId="04F4EB7D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14:paraId="42FACC50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      </w:r>
          </w:p>
          <w:p w14:paraId="2A7CF1DB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      </w:r>
          </w:p>
          <w:p w14:paraId="16571B67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зі теорії та історії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14:paraId="26C304C7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14:paraId="229B0F46" w14:textId="77777777" w:rsidR="00447F8B" w:rsidRDefault="00447F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14:paraId="31A5C71F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447F8B" w14:paraId="3CC9EE6F" w14:textId="77777777" w:rsidTr="00A713F7">
        <w:tc>
          <w:tcPr>
            <w:tcW w:w="9570" w:type="dxa"/>
            <w:gridSpan w:val="2"/>
          </w:tcPr>
          <w:p w14:paraId="6242EE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447F8B" w14:paraId="56D38537" w14:textId="77777777" w:rsidTr="00A713F7">
        <w:tc>
          <w:tcPr>
            <w:tcW w:w="2988" w:type="dxa"/>
          </w:tcPr>
          <w:p w14:paraId="29CCDE89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3381E8D0" w14:textId="77777777"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14:paraId="19CD5280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 засади навчання іноземних мов і світової літератури та творчо застосовувати різні теорії й досвід (вітчизняний, закордонний) у процесі вирішення професійних завдань.</w:t>
            </w:r>
          </w:p>
          <w:p w14:paraId="74E2B14B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 загальної середньої освіти, навчальні програми з іноземної мови та світової літератури для ЗНЗ та практичні шляхи їхньої реалізації в різних видах урочної та позаурочної діяльності.</w:t>
            </w:r>
          </w:p>
          <w:p w14:paraId="37B87E50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сучасні форми, методи й способи контролю й оцінювання рівня навчальних досягнень учнів з </w:t>
            </w:r>
            <w:r w:rsidR="007F2CC5">
              <w:rPr>
                <w:rFonts w:ascii="Times New Roman" w:hAnsi="Times New Roman"/>
                <w:sz w:val="24"/>
                <w:szCs w:val="24"/>
              </w:rPr>
              <w:lastRenderedPageBreak/>
              <w:t>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14:paraId="3BD2847A" w14:textId="77777777"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 норми, що регулюють відносини між людьми в професійних колективах.</w:t>
            </w:r>
          </w:p>
          <w:p w14:paraId="163105C1" w14:textId="77777777" w:rsidR="00447F8B" w:rsidRDefault="00447F8B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Досягнення знань, розумінь та здатностей застосовувати сучасні методики й технології (зокрема інформаційні)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14:paraId="71B670E3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14:paraId="7F15A202" w14:textId="77777777" w:rsidR="00447F8B" w:rsidRDefault="00447F8B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8.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застосовувати знання й уміння з теоретичної граматики, теоретичної фонетики, лексикології, стилістики для іншомовного комунікативного спілку</w:t>
            </w:r>
            <w:r w:rsidR="00E94A95">
              <w:rPr>
                <w:rFonts w:ascii="Times New Roman" w:hAnsi="Times New Roman"/>
                <w:sz w:val="24"/>
                <w:szCs w:val="24"/>
              </w:rPr>
              <w:t>вання іспанською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14:paraId="7BF51624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9.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Володіти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14:paraId="045F672E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Знати специфіки перебігу літературного процесу різних країн в історико-культурному контексті; володіти різними видами аналізу художнього твору, вміти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14:paraId="5B060C2D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14:paraId="120E0A98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14:paraId="3FB92071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14:paraId="3C1E63DF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</w:rPr>
              <w:t xml:space="preserve">підставі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14:paraId="74EA2D2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15. </w:t>
            </w:r>
            <w:r>
              <w:rPr>
                <w:rFonts w:ascii="Times New Roman" w:hAnsi="Times New Roman"/>
                <w:sz w:val="24"/>
                <w:szCs w:val="24"/>
              </w:rPr>
              <w:t>Знати вимоги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447F8B" w14:paraId="23C90EDC" w14:textId="77777777" w:rsidTr="00A713F7">
        <w:tc>
          <w:tcPr>
            <w:tcW w:w="9570" w:type="dxa"/>
            <w:gridSpan w:val="2"/>
          </w:tcPr>
          <w:p w14:paraId="0BAA6A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447F8B" w14:paraId="08F49101" w14:textId="77777777" w:rsidTr="00A713F7">
        <w:tc>
          <w:tcPr>
            <w:tcW w:w="2988" w:type="dxa"/>
          </w:tcPr>
          <w:p w14:paraId="734BD121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</w:tcPr>
          <w:p w14:paraId="3EA2DC92" w14:textId="77777777"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метою підвищення фахового рівня всі науково-педагогічні працівники один раз на п’ять років проходять  стажування у провідних закладах вищої освіти України та зарубіжжя.</w:t>
            </w:r>
          </w:p>
        </w:tc>
      </w:tr>
      <w:tr w:rsidR="00447F8B" w14:paraId="79BBCAC9" w14:textId="77777777" w:rsidTr="00A713F7">
        <w:tc>
          <w:tcPr>
            <w:tcW w:w="2988" w:type="dxa"/>
          </w:tcPr>
          <w:p w14:paraId="296B7D2D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</w:tcPr>
          <w:p w14:paraId="1BADE876" w14:textId="77777777" w:rsidR="00447F8B" w:rsidRDefault="00447F8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праці, кабінети комп'ютерної техніки, </w:t>
            </w:r>
            <w:r>
              <w:rPr>
                <w:rStyle w:val="s7"/>
                <w:sz w:val="24"/>
                <w:szCs w:val="24"/>
              </w:rPr>
              <w:lastRenderedPageBreak/>
              <w:t>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компетентностей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447F8B" w14:paraId="7944C33D" w14:textId="77777777" w:rsidTr="00A713F7">
        <w:tc>
          <w:tcPr>
            <w:tcW w:w="2988" w:type="dxa"/>
          </w:tcPr>
          <w:p w14:paraId="345F6BA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</w:tcPr>
          <w:p w14:paraId="4BB15EB3" w14:textId="77777777" w:rsidR="00447F8B" w:rsidRDefault="00447F8B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14:paraId="6E8AD6F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«eLibrary», що відображає фонд бібліотеки. </w:t>
            </w:r>
          </w:p>
          <w:p w14:paraId="5F66793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архіву-репозитарію ХДУ eKhSUIR:http://ekhsuir.kspu.edu/.</w:t>
            </w:r>
          </w:p>
        </w:tc>
      </w:tr>
      <w:tr w:rsidR="00447F8B" w14:paraId="30167720" w14:textId="77777777" w:rsidTr="00A713F7">
        <w:tc>
          <w:tcPr>
            <w:tcW w:w="9570" w:type="dxa"/>
            <w:gridSpan w:val="2"/>
          </w:tcPr>
          <w:p w14:paraId="5E02E4F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447F8B" w14:paraId="282A654C" w14:textId="77777777" w:rsidTr="00A713F7">
        <w:tc>
          <w:tcPr>
            <w:tcW w:w="2988" w:type="dxa"/>
          </w:tcPr>
          <w:p w14:paraId="68E4E49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</w:tcPr>
          <w:p w14:paraId="30221FCA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447F8B" w14:paraId="63F1872D" w14:textId="77777777" w:rsidTr="00A713F7">
        <w:tc>
          <w:tcPr>
            <w:tcW w:w="2988" w:type="dxa"/>
          </w:tcPr>
          <w:p w14:paraId="7D7CD113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</w:tcPr>
          <w:p w14:paraId="386DB62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Укладено угоди про подвійне дипломування з Поморською Академією (м. Слупськ, Польща) від 01 квітня 2015 р.</w:t>
            </w:r>
          </w:p>
        </w:tc>
      </w:tr>
      <w:tr w:rsidR="00447F8B" w14:paraId="384D568D" w14:textId="77777777" w:rsidTr="00A713F7">
        <w:tc>
          <w:tcPr>
            <w:tcW w:w="2988" w:type="dxa"/>
          </w:tcPr>
          <w:p w14:paraId="43DBAC1A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</w:tcPr>
          <w:p w14:paraId="5D664AB8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14:paraId="09FE33AC" w14:textId="77777777" w:rsidR="00447F8B" w:rsidRDefault="00447F8B" w:rsidP="00A713F7">
      <w:pPr>
        <w:rPr>
          <w:rFonts w:ascii="Times New Roman" w:hAnsi="Times New Roman"/>
          <w:b/>
          <w:sz w:val="24"/>
          <w:szCs w:val="24"/>
        </w:rPr>
      </w:pPr>
    </w:p>
    <w:p w14:paraId="7810F5CB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B2624F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F724A63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9CA210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022172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C9DFE3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9F00A0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E7C906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17CF4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77F0C5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5C99D1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985E87A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346C6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2FB4B0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3394C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DFC7F3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068274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C7796D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8A29E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7684EC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14:paraId="68D60AD4" w14:textId="77777777"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6A5096" w14:textId="77777777" w:rsidR="00447F8B" w:rsidRDefault="00447F8B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447F8B" w14:paraId="1917B61B" w14:textId="77777777" w:rsidTr="00A713F7">
        <w:tc>
          <w:tcPr>
            <w:tcW w:w="1008" w:type="dxa"/>
          </w:tcPr>
          <w:p w14:paraId="67A28812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14:paraId="614B04D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кти (роботи), практики, 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</w:tcPr>
          <w:p w14:paraId="1606627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14:paraId="0DFC09F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підсумк. контролю</w:t>
            </w:r>
          </w:p>
        </w:tc>
      </w:tr>
      <w:tr w:rsidR="00447F8B" w14:paraId="00F1A8D3" w14:textId="77777777" w:rsidTr="00A713F7">
        <w:tc>
          <w:tcPr>
            <w:tcW w:w="1008" w:type="dxa"/>
          </w:tcPr>
          <w:p w14:paraId="3DB1EE1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14:paraId="6E06EE3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1AEDD7B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3178C38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F8B" w14:paraId="0E5E672E" w14:textId="77777777" w:rsidTr="00A713F7">
        <w:tc>
          <w:tcPr>
            <w:tcW w:w="9570" w:type="dxa"/>
            <w:gridSpan w:val="4"/>
          </w:tcPr>
          <w:p w14:paraId="51E66285" w14:textId="77777777" w:rsidR="00447F8B" w:rsidRDefault="00447F8B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447F8B" w14:paraId="42E66E39" w14:textId="77777777" w:rsidTr="00A713F7">
        <w:tc>
          <w:tcPr>
            <w:tcW w:w="1008" w:type="dxa"/>
          </w:tcPr>
          <w:p w14:paraId="56A90D0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14:paraId="2E64A92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</w:tcPr>
          <w:p w14:paraId="66BAAD3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2294D6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69130564" w14:textId="77777777" w:rsidTr="00A713F7">
        <w:tc>
          <w:tcPr>
            <w:tcW w:w="1008" w:type="dxa"/>
          </w:tcPr>
          <w:p w14:paraId="1D1F653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14:paraId="5879AC2A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14:paraId="4ECEBD4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6C3FDD2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7C0EDE9" w14:textId="77777777" w:rsidTr="00A713F7">
        <w:tc>
          <w:tcPr>
            <w:tcW w:w="1008" w:type="dxa"/>
          </w:tcPr>
          <w:p w14:paraId="19C2B56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14:paraId="5DB615B8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14:paraId="2D6C23D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28A89DF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2ECA8E5" w14:textId="77777777" w:rsidTr="00A713F7">
        <w:tc>
          <w:tcPr>
            <w:tcW w:w="1008" w:type="dxa"/>
          </w:tcPr>
          <w:p w14:paraId="6F73F40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14:paraId="4E65E8C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</w:tcPr>
          <w:p w14:paraId="36A0806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466A9B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55772EAD" w14:textId="77777777" w:rsidTr="00A713F7">
        <w:tc>
          <w:tcPr>
            <w:tcW w:w="1008" w:type="dxa"/>
          </w:tcPr>
          <w:p w14:paraId="4C180BD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14:paraId="518B2F38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</w:tcPr>
          <w:p w14:paraId="639F4857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70A7190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3BF679B4" w14:textId="77777777" w:rsidTr="00A713F7">
        <w:tc>
          <w:tcPr>
            <w:tcW w:w="1008" w:type="dxa"/>
          </w:tcPr>
          <w:p w14:paraId="584691A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14:paraId="264F1966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</w:tcPr>
          <w:p w14:paraId="438E347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417EE3D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58CFC59E" w14:textId="77777777" w:rsidTr="00A713F7">
        <w:tc>
          <w:tcPr>
            <w:tcW w:w="1008" w:type="dxa"/>
          </w:tcPr>
          <w:p w14:paraId="79A7D1B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14:paraId="362660A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14:paraId="7957DA6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3A61E66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32D14A4A" w14:textId="77777777" w:rsidTr="00A713F7">
        <w:tc>
          <w:tcPr>
            <w:tcW w:w="1008" w:type="dxa"/>
          </w:tcPr>
          <w:p w14:paraId="35DD28F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14:paraId="0078B0F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14:paraId="312ADB6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542F3A0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314E32EF" w14:textId="77777777" w:rsidTr="00A713F7">
        <w:tc>
          <w:tcPr>
            <w:tcW w:w="1008" w:type="dxa"/>
          </w:tcPr>
          <w:p w14:paraId="221BB5B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14:paraId="1C1766E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14:paraId="48D4817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1B76A2B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F41D4E4" w14:textId="77777777" w:rsidTr="00A713F7">
        <w:tc>
          <w:tcPr>
            <w:tcW w:w="1008" w:type="dxa"/>
          </w:tcPr>
          <w:p w14:paraId="2004C17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14:paraId="717F708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</w:tcPr>
          <w:p w14:paraId="410D245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3037FF1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4E21B269" w14:textId="77777777" w:rsidTr="00A713F7">
        <w:tc>
          <w:tcPr>
            <w:tcW w:w="1008" w:type="dxa"/>
          </w:tcPr>
          <w:p w14:paraId="4B91303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14:paraId="1BF41596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14:paraId="7DECE04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0364D3E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80D65C8" w14:textId="77777777" w:rsidTr="00A713F7">
        <w:tc>
          <w:tcPr>
            <w:tcW w:w="1008" w:type="dxa"/>
          </w:tcPr>
          <w:p w14:paraId="7DC645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14:paraId="3A57CF4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14:paraId="55B86043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1D51D96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C0AFC74" w14:textId="77777777" w:rsidTr="00A713F7">
        <w:tc>
          <w:tcPr>
            <w:tcW w:w="1008" w:type="dxa"/>
          </w:tcPr>
          <w:p w14:paraId="65069A0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14:paraId="4950A9E2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14:paraId="36920FA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1C70521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731130B7" w14:textId="77777777" w:rsidTr="00A713F7">
        <w:tc>
          <w:tcPr>
            <w:tcW w:w="1008" w:type="dxa"/>
          </w:tcPr>
          <w:p w14:paraId="6C83A06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14:paraId="10ADFE2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</w:tcPr>
          <w:p w14:paraId="7DFB79D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337D902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6B2312D" w14:textId="77777777" w:rsidTr="00A713F7">
        <w:tc>
          <w:tcPr>
            <w:tcW w:w="1008" w:type="dxa"/>
          </w:tcPr>
          <w:p w14:paraId="7586CDE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</w:tcPr>
          <w:p w14:paraId="4F96B0D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 мови</w:t>
            </w:r>
          </w:p>
        </w:tc>
        <w:tc>
          <w:tcPr>
            <w:tcW w:w="1569" w:type="dxa"/>
          </w:tcPr>
          <w:p w14:paraId="630C48A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</w:tcPr>
          <w:p w14:paraId="694B3EB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6BB08707" w14:textId="77777777" w:rsidTr="00A713F7">
        <w:tc>
          <w:tcPr>
            <w:tcW w:w="1008" w:type="dxa"/>
          </w:tcPr>
          <w:p w14:paraId="7D15496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</w:tcPr>
          <w:p w14:paraId="34AD441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етика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14:paraId="7619FA3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14:paraId="5DA05A2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3BE725C5" w14:textId="77777777" w:rsidTr="00A713F7">
        <w:tc>
          <w:tcPr>
            <w:tcW w:w="1008" w:type="dxa"/>
          </w:tcPr>
          <w:p w14:paraId="6E38FC1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</w:tcPr>
          <w:p w14:paraId="1B2C1BEF" w14:textId="77777777" w:rsidR="00447F8B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14:paraId="0638530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14:paraId="39D5032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D851209" w14:textId="77777777" w:rsidTr="00A713F7">
        <w:tc>
          <w:tcPr>
            <w:tcW w:w="1008" w:type="dxa"/>
          </w:tcPr>
          <w:p w14:paraId="2DA0C34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</w:tcPr>
          <w:p w14:paraId="0B70EE1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</w:tcPr>
          <w:p w14:paraId="066A93AB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14:paraId="41AFBA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8991042" w14:textId="77777777" w:rsidTr="00A713F7">
        <w:tc>
          <w:tcPr>
            <w:tcW w:w="1008" w:type="dxa"/>
          </w:tcPr>
          <w:p w14:paraId="451188A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</w:tcPr>
          <w:p w14:paraId="4CB4875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14:paraId="44BA286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</w:tcPr>
          <w:p w14:paraId="34AC7F3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7B3A6DC" w14:textId="77777777" w:rsidTr="00A713F7">
        <w:tc>
          <w:tcPr>
            <w:tcW w:w="1008" w:type="dxa"/>
          </w:tcPr>
          <w:p w14:paraId="0311A56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</w:tcPr>
          <w:p w14:paraId="5703D3D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</w:tcPr>
          <w:p w14:paraId="48E37E8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5A7A0F8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0F6B4E6" w14:textId="77777777" w:rsidTr="00A713F7">
        <w:tc>
          <w:tcPr>
            <w:tcW w:w="1008" w:type="dxa"/>
          </w:tcPr>
          <w:p w14:paraId="62150B7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</w:tcPr>
          <w:p w14:paraId="5C65508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</w:tcPr>
          <w:p w14:paraId="35D05B9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15574B7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423E410F" w14:textId="77777777" w:rsidTr="00A713F7">
        <w:tc>
          <w:tcPr>
            <w:tcW w:w="1008" w:type="dxa"/>
          </w:tcPr>
          <w:p w14:paraId="2386BCE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</w:tcPr>
          <w:p w14:paraId="0309286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14:paraId="1160E73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14:paraId="4D9402D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2B2DFAF6" w14:textId="77777777" w:rsidTr="00A713F7">
        <w:tc>
          <w:tcPr>
            <w:tcW w:w="1008" w:type="dxa"/>
          </w:tcPr>
          <w:p w14:paraId="6952AA7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</w:tcPr>
          <w:p w14:paraId="2361DAFD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14:paraId="7C1AF43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14:paraId="31191B0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2D8F9982" w14:textId="77777777" w:rsidTr="00A713F7">
        <w:tc>
          <w:tcPr>
            <w:tcW w:w="1008" w:type="dxa"/>
          </w:tcPr>
          <w:p w14:paraId="1E01840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</w:tcPr>
          <w:p w14:paraId="3B3330DA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</w:tcPr>
          <w:p w14:paraId="35E5DE0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14:paraId="4E83B3A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6A22E326" w14:textId="77777777" w:rsidTr="00A713F7">
        <w:tc>
          <w:tcPr>
            <w:tcW w:w="1008" w:type="dxa"/>
          </w:tcPr>
          <w:p w14:paraId="7900DE8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</w:tcPr>
          <w:p w14:paraId="3165B3C4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</w:tcPr>
          <w:p w14:paraId="25AE2E1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</w:tcPr>
          <w:p w14:paraId="2629D6B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14:paraId="2E1EAEC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14:paraId="14231441" w14:textId="77777777" w:rsidTr="00A713F7">
        <w:tc>
          <w:tcPr>
            <w:tcW w:w="5868" w:type="dxa"/>
            <w:gridSpan w:val="2"/>
          </w:tcPr>
          <w:p w14:paraId="57711C1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зкових компонентів:</w:t>
            </w:r>
          </w:p>
        </w:tc>
        <w:tc>
          <w:tcPr>
            <w:tcW w:w="3702" w:type="dxa"/>
            <w:gridSpan w:val="2"/>
          </w:tcPr>
          <w:p w14:paraId="295099A5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447F8B" w14:paraId="6865E3DC" w14:textId="77777777" w:rsidTr="00A713F7">
        <w:tc>
          <w:tcPr>
            <w:tcW w:w="9570" w:type="dxa"/>
            <w:gridSpan w:val="4"/>
          </w:tcPr>
          <w:p w14:paraId="20CCB5C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447F8B" w14:paraId="5B4A8EDF" w14:textId="77777777" w:rsidTr="00A713F7">
        <w:tc>
          <w:tcPr>
            <w:tcW w:w="9570" w:type="dxa"/>
            <w:gridSpan w:val="4"/>
          </w:tcPr>
          <w:p w14:paraId="27E36FF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447F8B" w14:paraId="380FF0AF" w14:textId="77777777" w:rsidTr="00A713F7">
        <w:tc>
          <w:tcPr>
            <w:tcW w:w="1008" w:type="dxa"/>
          </w:tcPr>
          <w:p w14:paraId="5657F9C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14:paraId="0816D97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FA128E1" w14:textId="77777777" w:rsidR="002D4F76" w:rsidRDefault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1:</w:t>
            </w:r>
          </w:p>
          <w:p w14:paraId="14AA359A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14:paraId="60D7242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14:paraId="3892790E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14:paraId="663AF137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14:paraId="7E44B0B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14:paraId="2C3CE966" w14:textId="77777777" w:rsidR="00447F8B" w:rsidRDefault="00447F8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14:paraId="37D2C47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14:paraId="2BC733D0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</w:tcPr>
          <w:p w14:paraId="141B89B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7F7EA1B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75F9EB62" w14:textId="77777777" w:rsidTr="00A713F7">
        <w:tc>
          <w:tcPr>
            <w:tcW w:w="1008" w:type="dxa"/>
          </w:tcPr>
          <w:p w14:paraId="56912A6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14:paraId="1A13F66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ADF959F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14:paraId="3E7BB8F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2B7300F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C73BF89" w14:textId="77777777" w:rsidTr="00A713F7">
        <w:tc>
          <w:tcPr>
            <w:tcW w:w="1008" w:type="dxa"/>
          </w:tcPr>
          <w:p w14:paraId="0FC80A0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14:paraId="0834CEDD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14:paraId="6CF0A9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67A2D2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CE67D47" w14:textId="77777777" w:rsidTr="00A713F7">
        <w:tc>
          <w:tcPr>
            <w:tcW w:w="9570" w:type="dxa"/>
            <w:gridSpan w:val="4"/>
          </w:tcPr>
          <w:p w14:paraId="2F87EEF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447F8B" w14:paraId="44B5CC6E" w14:textId="77777777" w:rsidTr="00A713F7">
        <w:tc>
          <w:tcPr>
            <w:tcW w:w="1008" w:type="dxa"/>
          </w:tcPr>
          <w:p w14:paraId="0160CB9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14:paraId="796EF535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4:</w:t>
            </w:r>
          </w:p>
          <w:p w14:paraId="30C1E98B" w14:textId="77777777"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</w:t>
            </w:r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 до романського мовознавства </w:t>
            </w:r>
          </w:p>
          <w:p w14:paraId="1A293F1B" w14:textId="77777777"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Історія </w:t>
            </w:r>
            <w:r w:rsidR="000C4D1C">
              <w:rPr>
                <w:rFonts w:ascii="Times New Roman" w:hAnsi="Times New Roman"/>
                <w:sz w:val="24"/>
                <w:szCs w:val="24"/>
              </w:rPr>
              <w:t>іспанської</w:t>
            </w:r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мови </w:t>
            </w:r>
          </w:p>
          <w:p w14:paraId="3B66BED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 до теорії мовної комунікації</w:t>
            </w:r>
          </w:p>
        </w:tc>
        <w:tc>
          <w:tcPr>
            <w:tcW w:w="1569" w:type="dxa"/>
          </w:tcPr>
          <w:p w14:paraId="6FB3CAE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5F7C758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1DAFB6C8" w14:textId="77777777" w:rsidTr="00A713F7">
        <w:tc>
          <w:tcPr>
            <w:tcW w:w="1008" w:type="dxa"/>
          </w:tcPr>
          <w:p w14:paraId="0D7072A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</w:tcPr>
          <w:p w14:paraId="2DEA35B9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5:</w:t>
            </w:r>
          </w:p>
          <w:p w14:paraId="0D1BCCA2" w14:textId="77777777"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</w:t>
            </w:r>
            <w:r w:rsidR="002D4F76">
              <w:rPr>
                <w:rFonts w:ascii="Times New Roman" w:hAnsi="Times New Roman"/>
                <w:sz w:val="24"/>
                <w:szCs w:val="24"/>
              </w:rPr>
              <w:t>інгвістики і літературознавства</w:t>
            </w:r>
          </w:p>
          <w:p w14:paraId="7E860ED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Академічне письмо</w:t>
            </w:r>
          </w:p>
        </w:tc>
        <w:tc>
          <w:tcPr>
            <w:tcW w:w="1569" w:type="dxa"/>
          </w:tcPr>
          <w:p w14:paraId="77F3F31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64C2BBE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09129A70" w14:textId="77777777" w:rsidTr="00A713F7">
        <w:tc>
          <w:tcPr>
            <w:tcW w:w="1008" w:type="dxa"/>
          </w:tcPr>
          <w:p w14:paraId="7903E80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14:paraId="25E9386D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6:</w:t>
            </w:r>
          </w:p>
          <w:p w14:paraId="7F266604" w14:textId="77777777"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іспанської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14:paraId="7F249F09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вняльна лексикологія іспанської</w:t>
            </w:r>
            <w:r w:rsidRPr="004F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української мов</w:t>
            </w:r>
          </w:p>
        </w:tc>
        <w:tc>
          <w:tcPr>
            <w:tcW w:w="1569" w:type="dxa"/>
          </w:tcPr>
          <w:p w14:paraId="3AF6189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0E19A66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DDC70D5" w14:textId="77777777" w:rsidTr="00A713F7">
        <w:tc>
          <w:tcPr>
            <w:tcW w:w="1008" w:type="dxa"/>
          </w:tcPr>
          <w:p w14:paraId="29BB715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14:paraId="16F6CD80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7:</w:t>
            </w:r>
          </w:p>
          <w:p w14:paraId="15366D43" w14:textId="77777777" w:rsidR="002D4F76" w:rsidRDefault="000C4D1C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14:paraId="640A5AEF" w14:textId="77777777" w:rsidR="00447F8B" w:rsidRDefault="00447F8B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орівняльна граматика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14:paraId="7C4F7A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101AC3F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137C589B" w14:textId="77777777" w:rsidTr="00A713F7">
        <w:tc>
          <w:tcPr>
            <w:tcW w:w="1008" w:type="dxa"/>
          </w:tcPr>
          <w:p w14:paraId="3CE18B9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14:paraId="33B63080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8:</w:t>
            </w:r>
          </w:p>
          <w:p w14:paraId="6F6F5AE4" w14:textId="77777777"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 Іспанії</w:t>
            </w:r>
          </w:p>
          <w:p w14:paraId="1DFEC61B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Типологія стилів і напрямів у літературному процесі межі XIX - XXІ ст.</w:t>
            </w:r>
          </w:p>
        </w:tc>
        <w:tc>
          <w:tcPr>
            <w:tcW w:w="1569" w:type="dxa"/>
          </w:tcPr>
          <w:p w14:paraId="5202B5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4CEF4D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5335F3B7" w14:textId="77777777" w:rsidTr="00A713F7">
        <w:tc>
          <w:tcPr>
            <w:tcW w:w="1008" w:type="dxa"/>
          </w:tcPr>
          <w:p w14:paraId="245FDB8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14:paraId="0C75536A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9:</w:t>
            </w:r>
          </w:p>
          <w:p w14:paraId="0C0DB1AC" w14:textId="77777777"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Лінгвопрагматичний аспект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ділової комунікації іспанською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мовою </w:t>
            </w:r>
          </w:p>
          <w:p w14:paraId="0465D4C0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мова (друга іноземна мова)</w:t>
            </w:r>
          </w:p>
        </w:tc>
        <w:tc>
          <w:tcPr>
            <w:tcW w:w="1569" w:type="dxa"/>
          </w:tcPr>
          <w:p w14:paraId="519F853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6FC77DE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6F3840BC" w14:textId="77777777" w:rsidTr="00A713F7">
        <w:tc>
          <w:tcPr>
            <w:tcW w:w="1008" w:type="dxa"/>
          </w:tcPr>
          <w:p w14:paraId="57D3836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</w:tcPr>
          <w:p w14:paraId="6865E588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10:</w:t>
            </w:r>
          </w:p>
          <w:p w14:paraId="282372B1" w14:textId="77777777"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Країнознавство Іспанії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F3B36F" w14:textId="77777777" w:rsidR="00447F8B" w:rsidRP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2C">
              <w:rPr>
                <w:rFonts w:ascii="Times New Roman" w:hAnsi="Times New Roman"/>
                <w:sz w:val="24"/>
                <w:szCs w:val="24"/>
              </w:rPr>
              <w:t>Лінгвокраїнознавство країн другої іноземної мо</w:t>
            </w:r>
            <w:r w:rsidRPr="002D4F7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569" w:type="dxa"/>
          </w:tcPr>
          <w:p w14:paraId="0A379FF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12FF825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27DE2F73" w14:textId="77777777" w:rsidTr="00A713F7">
        <w:tc>
          <w:tcPr>
            <w:tcW w:w="1008" w:type="dxa"/>
          </w:tcPr>
          <w:p w14:paraId="5C18532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14:paraId="2C3BA7F6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11:</w:t>
            </w:r>
          </w:p>
          <w:p w14:paraId="07A74E34" w14:textId="77777777" w:rsidR="002D4F76" w:rsidRDefault="000C4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іспанської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14:paraId="386FDF7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C4D1C">
              <w:rPr>
                <w:rFonts w:ascii="Times New Roman" w:hAnsi="Times New Roman"/>
                <w:sz w:val="24"/>
                <w:szCs w:val="24"/>
              </w:rPr>
              <w:t>рівняльна стилістика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</w:tcPr>
          <w:p w14:paraId="36DC58A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3E42E87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4495A1E4" w14:textId="77777777" w:rsidTr="00A713F7">
        <w:tc>
          <w:tcPr>
            <w:tcW w:w="1008" w:type="dxa"/>
          </w:tcPr>
          <w:p w14:paraId="11CF040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</w:tcPr>
          <w:p w14:paraId="4DDB462E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12:</w:t>
            </w:r>
          </w:p>
          <w:p w14:paraId="70203C48" w14:textId="77777777" w:rsidR="002D4F76" w:rsidRDefault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B593BD" w14:textId="77777777"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Сучасні технології навчання іноземних мов у закла</w:t>
            </w:r>
            <w:r w:rsidR="002D4F76">
              <w:rPr>
                <w:rFonts w:ascii="Times New Roman" w:hAnsi="Times New Roman"/>
                <w:sz w:val="24"/>
                <w:szCs w:val="24"/>
              </w:rPr>
              <w:t xml:space="preserve">дах загальної середньої освіти </w:t>
            </w:r>
          </w:p>
          <w:p w14:paraId="13F17DA0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</w:tcPr>
          <w:p w14:paraId="326D0CF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</w:tcPr>
          <w:p w14:paraId="1C96144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3729C48B" w14:textId="77777777" w:rsidTr="00A713F7">
        <w:tc>
          <w:tcPr>
            <w:tcW w:w="1008" w:type="dxa"/>
          </w:tcPr>
          <w:p w14:paraId="3B70927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</w:tcPr>
          <w:p w14:paraId="68AF31D2" w14:textId="77777777" w:rsidR="002D4F76" w:rsidRDefault="002D4F76" w:rsidP="002D4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13:</w:t>
            </w:r>
          </w:p>
          <w:p w14:paraId="241742A5" w14:textId="77777777" w:rsidR="002D4F76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="002D4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нтерпретація художнього тексту </w:t>
            </w:r>
          </w:p>
          <w:p w14:paraId="2B64895C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 аналіз тексту</w:t>
            </w:r>
          </w:p>
        </w:tc>
        <w:tc>
          <w:tcPr>
            <w:tcW w:w="1569" w:type="dxa"/>
          </w:tcPr>
          <w:p w14:paraId="4AF66AF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6A721F5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14:paraId="46F717AA" w14:textId="77777777" w:rsidTr="00A713F7">
        <w:tc>
          <w:tcPr>
            <w:tcW w:w="5868" w:type="dxa"/>
            <w:gridSpan w:val="2"/>
          </w:tcPr>
          <w:p w14:paraId="5865E435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14:paraId="57F0ABAE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447F8B" w14:paraId="44562F48" w14:textId="77777777" w:rsidTr="00A713F7">
        <w:tc>
          <w:tcPr>
            <w:tcW w:w="5868" w:type="dxa"/>
            <w:gridSpan w:val="2"/>
          </w:tcPr>
          <w:p w14:paraId="1053AC5A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14:paraId="7507B921" w14:textId="77777777"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14:paraId="3960C695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AF0B68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58758" w14:textId="77777777"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14:paraId="7A3630C1" w14:textId="77777777" w:rsidR="00447F8B" w:rsidRDefault="00447F8B" w:rsidP="00B60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447F8B" w14:paraId="28DACB5F" w14:textId="77777777" w:rsidTr="00A713F7">
        <w:trPr>
          <w:trHeight w:val="386"/>
        </w:trPr>
        <w:tc>
          <w:tcPr>
            <w:tcW w:w="828" w:type="dxa"/>
          </w:tcPr>
          <w:p w14:paraId="0BF94AA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14:paraId="75B0FFB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14:paraId="224E17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447F8B" w14:paraId="5A5FA233" w14:textId="77777777" w:rsidTr="00A713F7">
        <w:trPr>
          <w:cantSplit/>
          <w:trHeight w:val="1444"/>
        </w:trPr>
        <w:tc>
          <w:tcPr>
            <w:tcW w:w="828" w:type="dxa"/>
          </w:tcPr>
          <w:p w14:paraId="6CB8C8A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7F7E53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14:paraId="4C219B17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14:paraId="4047A3F6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14:paraId="1769EFB5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14:paraId="561DB65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extDirection w:val="btLr"/>
          </w:tcPr>
          <w:p w14:paraId="4CE8FB4D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extDirection w:val="btLr"/>
          </w:tcPr>
          <w:p w14:paraId="20FD8EB1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14:paraId="3A57EE59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447F8B" w14:paraId="2CC978BD" w14:textId="77777777" w:rsidTr="00A713F7">
        <w:trPr>
          <w:trHeight w:val="166"/>
        </w:trPr>
        <w:tc>
          <w:tcPr>
            <w:tcW w:w="828" w:type="dxa"/>
          </w:tcPr>
          <w:p w14:paraId="21DE5E8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14:paraId="6ADC953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B553FB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007A162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14:paraId="66B0219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14:paraId="0E04A44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14:paraId="631DF1C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14:paraId="0ED0766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6E5ACF2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F8B" w14:paraId="165E9EF3" w14:textId="77777777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14:paraId="4829AA6D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BE12E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14:paraId="087A636D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50B8A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8824A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B283F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3F126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1706CF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D226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D4573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14:paraId="71EE0EA3" w14:textId="77777777"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14:paraId="54B4767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2A31281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14:paraId="3ADAEB8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7B8B056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</w:tcPr>
          <w:p w14:paraId="1F5ABBA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76DCAAF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A9878C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28F59166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7048148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12E0790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14:paraId="4890D60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776F3FA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14:paraId="01EAC31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264B0AE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</w:tcPr>
          <w:p w14:paraId="27EEB0B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0AFF2B9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A36F22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B6524C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FD7C301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360EC1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</w:tcPr>
          <w:p w14:paraId="784EB3A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7E4E0FE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14:paraId="13C64C1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39630453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</w:tcPr>
          <w:p w14:paraId="26A9AD6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566F478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0617D57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7363EDE9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23FB084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0639ED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14:paraId="38D113EA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47F5DD3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14:paraId="3E352FD9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197964A3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</w:tcPr>
          <w:p w14:paraId="61167BA8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3692CFF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94050A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360D30EE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BAB0784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B4C472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530BE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4FC30C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49E7FAF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392AF50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</w:tcPr>
          <w:p w14:paraId="0D5C800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30A78E7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271043F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362CB05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31AE324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2988BD4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D17D5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8C36AA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2BE0152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E97B29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</w:tcPr>
          <w:p w14:paraId="2CAAFA4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36509B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4D6BA88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28E14684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B74B72A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7A3B8B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F3663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AA4CB9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F23D6A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CEF446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D1C">
              <w:rPr>
                <w:rFonts w:ascii="Times New Roman" w:hAnsi="Times New Roman"/>
                <w:sz w:val="24"/>
                <w:szCs w:val="24"/>
              </w:rPr>
              <w:t xml:space="preserve">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021FD49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1A2AC4E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75CF851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530B6C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11B4DB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55AF557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6D82FE1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59CED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1618AF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461DE72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43A661E" w14:textId="77777777"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 Практична фонетика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4F6C4C4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08B77FF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02B5BCD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61A570D5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F8140BE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C9DB30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E9227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2DC789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4F0A08C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EFF7350" w14:textId="77777777"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38F7A6A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0FC1C97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185A777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2439DA0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2E69776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34D5BE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CBF5E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0A4725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2FC4180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0DB826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5025FDBC" w14:textId="77777777"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14:paraId="5C83F31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14:paraId="4D123C8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4FA9128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687D535D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A6E35D4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5113E67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7C9AD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E4D653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A3044B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8C935F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2A28068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5C8EE23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089909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71555BD1" w14:textId="77777777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14:paraId="2AF3F486" w14:textId="77777777"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14:paraId="6BF87512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01CD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E395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AC062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33A2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AE01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441E6" w14:textId="77777777"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14:paraId="07610972" w14:textId="77777777" w:rsidR="00447F8B" w:rsidRDefault="00447F8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30B41BA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8969DB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152CE4C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14:paraId="7651465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27052DB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14:paraId="0CB857F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14:paraId="17129FC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14:paraId="408960D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5CBED5A5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2B04BD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14:paraId="705AA57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</w:tcBorders>
          </w:tcPr>
          <w:p w14:paraId="608A93C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3F54397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14:paraId="1D2E8ED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</w:tcBorders>
          </w:tcPr>
          <w:p w14:paraId="1E29749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</w:tcPr>
          <w:p w14:paraId="376A931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</w:tcBorders>
          </w:tcPr>
          <w:p w14:paraId="0E99586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14:paraId="2BE0739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2B51DAA3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01715D3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0AD154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16CFA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52A6C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37A19FC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E7B93C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</w:tcPr>
          <w:p w14:paraId="75E0DDC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4EA92D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4B342A9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64821C34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E3D708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6122E81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8EC75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A81D1C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158DD0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92583A1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</w:tcPr>
          <w:p w14:paraId="2F37A90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</w:tcPr>
          <w:p w14:paraId="055B6C6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1F5A41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368D99B3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E80E91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27A9D9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FBED3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FC9190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00D1C92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B1FC6E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мови</w:t>
            </w:r>
          </w:p>
        </w:tc>
        <w:tc>
          <w:tcPr>
            <w:tcW w:w="888" w:type="dxa"/>
          </w:tcPr>
          <w:p w14:paraId="5D1F241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14:paraId="0EB7D82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3DEC8A9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04AC03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14E2F8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F81730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25D30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A1E132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2ED0B36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7803FA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r w:rsidR="001F77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іспанської </w:t>
            </w:r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888" w:type="dxa"/>
          </w:tcPr>
          <w:p w14:paraId="2E16C87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3B14DB5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2A3054B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1B2F4A8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CCDC013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EBBAC2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0C94A2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2DF86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F9E8F0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20E11D8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736FA7E" w14:textId="77777777" w:rsidR="00447F8B" w:rsidRDefault="000C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 Практична граматика іспанської</w:t>
            </w:r>
            <w:r w:rsidR="00447F8B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133498E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63DB9E5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7B55DB5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7CDCA1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14:paraId="499A9C4C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1C4E60D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5E5B39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280E2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3B508D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23215CA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1EB4043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490D37E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14:paraId="1B25C85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1384B43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650345D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14:paraId="42449056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B6AF7F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1B8595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48FDF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3436A2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C4D605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F74FC0F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75F6B65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14:paraId="14BF3C2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14:paraId="077324F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675EFE0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6E7C5339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B6210C0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C2989F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9E980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F3A3EF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88DA8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D964BD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</w:tcPr>
          <w:p w14:paraId="59E926D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6084D45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62D3B2B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4E6668F2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291A0C0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7D0C71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</w:tcPr>
          <w:p w14:paraId="3F72489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14:paraId="1E57D28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14:paraId="2A3345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0C0A9AE1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</w:tcPr>
          <w:p w14:paraId="0DE45A7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0C6E7D7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05CF0A1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72C36E2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4044306A" w14:textId="77777777" w:rsidTr="00A713F7">
        <w:trPr>
          <w:trHeight w:val="747"/>
        </w:trPr>
        <w:tc>
          <w:tcPr>
            <w:tcW w:w="828" w:type="dxa"/>
            <w:vMerge/>
            <w:vAlign w:val="center"/>
          </w:tcPr>
          <w:p w14:paraId="49D4F98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A75CCA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38A18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B9A35E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612A1A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3D1640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</w:tcPr>
          <w:p w14:paraId="72F850B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3B3E52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60FC65B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4DD6B0A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129A092E" w14:textId="77777777" w:rsidTr="00A713F7">
        <w:trPr>
          <w:trHeight w:val="58"/>
        </w:trPr>
        <w:tc>
          <w:tcPr>
            <w:tcW w:w="828" w:type="dxa"/>
            <w:vMerge w:val="restart"/>
            <w:textDirection w:val="btLr"/>
          </w:tcPr>
          <w:p w14:paraId="1302375D" w14:textId="77777777" w:rsidR="00447F8B" w:rsidRDefault="00447F8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bottom w:val="nil"/>
            </w:tcBorders>
          </w:tcPr>
          <w:p w14:paraId="5712B0F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31CE1A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14:paraId="060AAF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62EDFD9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5F26E1A3" w14:textId="77777777"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</w:tcPr>
          <w:p w14:paraId="71AB1FE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14:paraId="4CF4AEA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14:paraId="61DCF15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74238B0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F8B" w14:paraId="394BBA02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A5ED7A5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14:paraId="638395AD" w14:textId="77777777"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A120BA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3155DE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14:paraId="4646F19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14:paraId="2AAEA35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14:paraId="08BE168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14:paraId="7F72260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5929F29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155389DB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92BB8F1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D62C3B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FA952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839AF7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80C88E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3ED9DC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 w:rsidR="000C4D1C">
              <w:rPr>
                <w:rFonts w:ascii="Times New Roman" w:hAnsi="Times New Roman"/>
                <w:sz w:val="24"/>
                <w:szCs w:val="24"/>
                <w:lang w:val="ru-RU"/>
              </w:rPr>
              <w:t>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0DCA9F2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14:paraId="314970E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697DAC9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633DD615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0DC5E57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611C09E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B46B5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3859CB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7DA5C0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F09EEF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6B21FCF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</w:tcPr>
          <w:p w14:paraId="11F3154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35852F5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517727C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0CBCC8B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64AC6D5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DBAC6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4E9C6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FD3D84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0D1D6EC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D302867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7B8ADC4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14:paraId="19312FA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0EFD61B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2999CF9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442B878F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416CE28E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093C45C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4D446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746C35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0C1C8B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53DC6C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</w:tcPr>
          <w:p w14:paraId="3DFED5D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745DAED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4909F20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1D96FB1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1D786539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4FC497F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6D9C711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AB650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B4FD07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FFDB9B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3CAF381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</w:tcPr>
          <w:p w14:paraId="5BEC7B1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1A3B42C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14:paraId="6E7CA35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14:paraId="3E92B6B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42A2C2D2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ECFEDE9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9E6D1F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1103A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2C54C1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76042FC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9AA761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</w:tcPr>
          <w:p w14:paraId="3B81D14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7E46B17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7912004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2DD26D0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918D052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FCD86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</w:tcPr>
          <w:p w14:paraId="4A0759D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170D4B5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14:paraId="74102D1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2B9E6EB9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</w:tcPr>
          <w:p w14:paraId="780A7ED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45B1749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43D3C25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5F72303E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7CAC6F17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E2EBA3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ABC42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590C7B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E4B60A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CC7829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</w:tcPr>
          <w:p w14:paraId="6CEAB7C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0399E32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41AB308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7C09FC76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AB19C01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ABAB84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3BE3B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C9CBE1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1435A96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9B1034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</w:tcPr>
          <w:p w14:paraId="46D878D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79A1929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4681C90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11C7ED0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62742CA" w14:textId="77777777"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B3A060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06927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32E8B9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BAF0DC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5B176C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</w:tcPr>
          <w:p w14:paraId="642642B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2ADAA746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214FE9C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7B6D9A7B" w14:textId="77777777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14:paraId="3DDD03CE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</w:tcPr>
          <w:p w14:paraId="62E7BCA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3CD25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B5F447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0D2DE8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4B0A61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</w:t>
            </w:r>
            <w:r w:rsidR="000C4D1C">
              <w:rPr>
                <w:rFonts w:ascii="Times New Roman" w:hAnsi="Times New Roman"/>
                <w:sz w:val="24"/>
                <w:szCs w:val="24"/>
              </w:rPr>
              <w:t>ка усного та писемного мовлення іспанської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</w:tcPr>
          <w:p w14:paraId="57E04BD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14:paraId="52C9891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14:paraId="189DDE8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51FA3BB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6CC538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7AE0D3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3E757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62C1DD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5814D8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C88AD2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14:paraId="026895D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14:paraId="0148B0E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14:paraId="5CB6201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14:paraId="727A9675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07D0A92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AF60B5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1D0D9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19E90A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3B201ED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A4B5B6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14:paraId="17FF0A3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14:paraId="2E379A8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14:paraId="262EF505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447F8B" w14:paraId="035EC7E8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3EAF7F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4836D90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B31B54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3D03E0F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14:paraId="58DA804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5177289C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14:paraId="635DD13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bottom w:val="nil"/>
            </w:tcBorders>
          </w:tcPr>
          <w:p w14:paraId="212F53E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14:paraId="2FB30F4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0706A5EF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627B4F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1C5675F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BF7955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2427F41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14:paraId="2BCB913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3B8DA3D2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14:paraId="43D290C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14:paraId="0008BB7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14:paraId="6A0CC5A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14:paraId="5D9F0025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251866E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14:paraId="3430F57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546145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7C86872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14:paraId="4FFC86B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14:paraId="25C8EB5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</w:tcPr>
          <w:p w14:paraId="27F8CEF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bottom w:val="nil"/>
            </w:tcBorders>
          </w:tcPr>
          <w:p w14:paraId="0F29486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14:paraId="3DCA78D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14:paraId="1B8BCF5E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14:paraId="3E121FC0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37D571B8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278775D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</w:tcPr>
          <w:p w14:paraId="3287E44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14:paraId="224C77A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14:paraId="6A979DB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14:paraId="558AFB21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</w:tcPr>
          <w:p w14:paraId="4FD105E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</w:tcPr>
          <w:p w14:paraId="20DCD58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52F9392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4166CBD1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5858E463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53E896C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2ADDCF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68C256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9843D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144E48E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</w:tcPr>
          <w:p w14:paraId="1B00DCB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0B1F92F3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5555388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2057BC0F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1FA5E7EB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ABEF7CA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34DCEB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60C09B9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56DDDCB1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8684E04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</w:tcPr>
          <w:p w14:paraId="7485AF8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47AB406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0FD2AD87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14:paraId="0F4F2D73" w14:textId="77777777" w:rsidTr="00A713F7">
        <w:trPr>
          <w:trHeight w:val="166"/>
        </w:trPr>
        <w:tc>
          <w:tcPr>
            <w:tcW w:w="828" w:type="dxa"/>
            <w:vMerge/>
            <w:vAlign w:val="center"/>
          </w:tcPr>
          <w:p w14:paraId="60D63EC6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6331C08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C71A2D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E43FDD4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14:paraId="616D5A72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B33BC9A" w14:textId="77777777"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</w:tcPr>
          <w:p w14:paraId="4AD73D15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14:paraId="3E4F200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7C8B83E0" w14:textId="77777777"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14:paraId="6B8F5F07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3D8FF8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903D2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A46A53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8FE698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8E130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7D147E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87DF8C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97B310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BD1EF1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58CAE1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6C16F3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B90965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AA4C79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447D33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83CCB1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5080DC" w14:textId="77777777"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216C5A9B" w14:textId="77777777"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14:paraId="54DCA853" w14:textId="77777777"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«Середня осві</w:t>
      </w:r>
      <w:r w:rsidR="000C4D1C">
        <w:rPr>
          <w:rFonts w:ascii="Times New Roman" w:hAnsi="Times New Roman"/>
          <w:bCs/>
          <w:sz w:val="28"/>
          <w:szCs w:val="28"/>
        </w:rPr>
        <w:t>та (Мова і література іспанська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(бакалаврського) рівня вищої освіти проводиться у формі комплексного іспиту (письмово) та захисту кваліфікаційної роботи та завершується видачею документу встановленого зразка про присудження випускнику ступеня бакалавра із присвоєнням кваліфікації: учитель</w:t>
      </w:r>
      <w:r w:rsidR="000C4D1C">
        <w:rPr>
          <w:rFonts w:ascii="Times New Roman" w:hAnsi="Times New Roman"/>
          <w:sz w:val="28"/>
          <w:szCs w:val="28"/>
        </w:rPr>
        <w:t xml:space="preserve"> іспанської</w:t>
      </w:r>
      <w:r w:rsidRPr="000E1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мови і світової літератури та другої іноземної мови.</w:t>
      </w:r>
    </w:p>
    <w:p w14:paraId="303264F3" w14:textId="77777777"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14:paraId="18578E3B" w14:textId="77777777" w:rsidR="00447F8B" w:rsidRDefault="00447F8B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14:paraId="71F819A3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447F8B" w14:paraId="39FB1D05" w14:textId="77777777" w:rsidTr="0015062E">
        <w:trPr>
          <w:cantSplit/>
          <w:trHeight w:val="974"/>
        </w:trPr>
        <w:tc>
          <w:tcPr>
            <w:tcW w:w="827" w:type="dxa"/>
          </w:tcPr>
          <w:p w14:paraId="55FC88D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extDirection w:val="btLr"/>
          </w:tcPr>
          <w:p w14:paraId="541B497F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extDirection w:val="btLr"/>
          </w:tcPr>
          <w:p w14:paraId="35DF645B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extDirection w:val="btLr"/>
          </w:tcPr>
          <w:p w14:paraId="5619BB0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extDirection w:val="btLr"/>
          </w:tcPr>
          <w:p w14:paraId="34287EFE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extDirection w:val="btLr"/>
          </w:tcPr>
          <w:p w14:paraId="109C976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extDirection w:val="btLr"/>
          </w:tcPr>
          <w:p w14:paraId="626884E2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extDirection w:val="btLr"/>
          </w:tcPr>
          <w:p w14:paraId="5EBEBCB9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extDirection w:val="btLr"/>
          </w:tcPr>
          <w:p w14:paraId="565AF141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extDirection w:val="btLr"/>
          </w:tcPr>
          <w:p w14:paraId="79E6219A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extDirection w:val="btLr"/>
          </w:tcPr>
          <w:p w14:paraId="0CA40CBB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extDirection w:val="btLr"/>
          </w:tcPr>
          <w:p w14:paraId="0C89181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14:paraId="026EAA2A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14:paraId="6A82C56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14:paraId="35DAF5F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extDirection w:val="btLr"/>
          </w:tcPr>
          <w:p w14:paraId="2C1A68B5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14:paraId="0C2FC425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extDirection w:val="btLr"/>
          </w:tcPr>
          <w:p w14:paraId="1F84717F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extDirection w:val="btLr"/>
          </w:tcPr>
          <w:p w14:paraId="3702D58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14:paraId="02C56A7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extDirection w:val="btLr"/>
          </w:tcPr>
          <w:p w14:paraId="6A921E56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14:paraId="02A2B18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14:paraId="36820C5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extDirection w:val="btLr"/>
          </w:tcPr>
          <w:p w14:paraId="3620668F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extDirection w:val="btLr"/>
          </w:tcPr>
          <w:p w14:paraId="140B5D95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extDirection w:val="btLr"/>
          </w:tcPr>
          <w:p w14:paraId="1311EA9C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extDirection w:val="btLr"/>
          </w:tcPr>
          <w:p w14:paraId="31620F1B" w14:textId="77777777"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extDirection w:val="btLr"/>
          </w:tcPr>
          <w:p w14:paraId="19EA4DA3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extDirection w:val="btLr"/>
          </w:tcPr>
          <w:p w14:paraId="4CB11CFD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extDirection w:val="btLr"/>
          </w:tcPr>
          <w:p w14:paraId="41B1E748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extDirection w:val="btLr"/>
          </w:tcPr>
          <w:p w14:paraId="61029909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14:paraId="3BB5CCFB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extDirection w:val="btLr"/>
          </w:tcPr>
          <w:p w14:paraId="4885837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extDirection w:val="btLr"/>
          </w:tcPr>
          <w:p w14:paraId="451039C0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extDirection w:val="btLr"/>
          </w:tcPr>
          <w:p w14:paraId="1A846154" w14:textId="77777777"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14:paraId="6396A08A" w14:textId="77777777"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extDirection w:val="btLr"/>
          </w:tcPr>
          <w:p w14:paraId="2499C3D9" w14:textId="77777777"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14:paraId="52054B65" w14:textId="77777777" w:rsidTr="0015062E">
        <w:trPr>
          <w:trHeight w:val="253"/>
        </w:trPr>
        <w:tc>
          <w:tcPr>
            <w:tcW w:w="827" w:type="dxa"/>
          </w:tcPr>
          <w:p w14:paraId="719523B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</w:tcPr>
          <w:p w14:paraId="018796E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9B495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FCE8B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1D3047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75FDF7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740BB61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055412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1B098C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EE20BE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0F027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83150A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6F106F2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7A41C52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DDF6EA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FA4AF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BF22E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4DC45B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16A62E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9611C5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D885EE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3AE0AC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6E050F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568F7B1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972B76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0F339F9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2E03BE7B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60AF30E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3BF4CF7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9C6BF4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8A4B4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19F055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C9CD30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7581653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495D333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78370C5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288A0597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29261C6F" w14:textId="77777777" w:rsidTr="0015062E">
        <w:trPr>
          <w:trHeight w:val="253"/>
        </w:trPr>
        <w:tc>
          <w:tcPr>
            <w:tcW w:w="827" w:type="dxa"/>
          </w:tcPr>
          <w:p w14:paraId="302A3DD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</w:tcPr>
          <w:p w14:paraId="5F93BE1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41EF854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1CD85B8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33CB5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AFF0C0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657C9D5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8ABF8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85CC8A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A8BE8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47554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43C527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93599D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85BC6C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3E60C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B7F166A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58BB48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B98841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5104E49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2D97F78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9FFA19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EE672B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9CAFEE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4BA13DB4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03C90A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297DD0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270815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7C3B867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2A2728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D0F684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321169B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76D20D6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09174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720ED4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53BAE2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D952DE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F0F4D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215F9C02" w14:textId="77777777" w:rsidTr="0015062E">
        <w:trPr>
          <w:trHeight w:val="263"/>
        </w:trPr>
        <w:tc>
          <w:tcPr>
            <w:tcW w:w="827" w:type="dxa"/>
          </w:tcPr>
          <w:p w14:paraId="361DA0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</w:tcPr>
          <w:p w14:paraId="29AF71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4AA60E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F89A08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DE10C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DB5DF0E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453B053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443BC7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5A1DE8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DE2847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015FA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DBFD5B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375FECE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0BD095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F1B322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15FF8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9C0D9C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66F4B7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6AFA39F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0B24E0D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20D300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9B70D4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E8458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1642D5FA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D179E4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E1EF3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472ADE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6E85976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60D742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D2EB9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4949382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2EBAE4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689C1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DD6A77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EE44A5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705B79E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0161D61C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155FA58E" w14:textId="77777777" w:rsidTr="0015062E">
        <w:trPr>
          <w:trHeight w:val="253"/>
        </w:trPr>
        <w:tc>
          <w:tcPr>
            <w:tcW w:w="827" w:type="dxa"/>
          </w:tcPr>
          <w:p w14:paraId="6BF0B6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</w:tcPr>
          <w:p w14:paraId="0C8972D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1008656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D27B1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6D56B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47DEF2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E4C4F1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081CC84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2E8FA4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799D2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332F9A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5A0633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50B363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A2C5BEF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2CFCC3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8DB605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30C6A6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E5A1DF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23BBFC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939379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631697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4B2E58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E1C44C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6D86A2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11D10F5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32076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7F606B6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105876B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3C28D97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62C13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3FCE04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735796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97F74A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9AB1DD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4A4553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F64DFFD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BF1C6AD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37462A3E" w14:textId="77777777" w:rsidTr="0015062E">
        <w:trPr>
          <w:trHeight w:val="253"/>
        </w:trPr>
        <w:tc>
          <w:tcPr>
            <w:tcW w:w="827" w:type="dxa"/>
          </w:tcPr>
          <w:p w14:paraId="115EEF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</w:tcPr>
          <w:p w14:paraId="021FCD2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190DFA1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83FB1D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E96C7D8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097D86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F9ED9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C16C232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1024FCDE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605782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ADEA5F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A92BB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A356F8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F0445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1ED960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2A0856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32A562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A37BD5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76825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17FDA5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00E8B2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A1758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CB9F21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489BB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2ED87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D7C296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F4C6D6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20D788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9D5E621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DEA48F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FFE28C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46F86E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5981F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7EEA6C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980005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E992B32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51AFC19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20BAB015" w14:textId="77777777" w:rsidTr="0015062E">
        <w:trPr>
          <w:trHeight w:val="253"/>
        </w:trPr>
        <w:tc>
          <w:tcPr>
            <w:tcW w:w="827" w:type="dxa"/>
          </w:tcPr>
          <w:p w14:paraId="19CF5A3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</w:tcPr>
          <w:p w14:paraId="42C5246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201292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038F22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52E01D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109AE4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B6EFE4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C1ED8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66711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B188CF7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7E48B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5BC97C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F170030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406EFD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D10CB7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85B32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D9D27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11334D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8DF6E4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E9686E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3FC1A9C0" w14:textId="77777777"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39A0B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7ABDB2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70308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5DC6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694D77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271A18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2F2D389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4E098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7350D9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957845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D7BFA2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839A0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5C127F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E282DD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6736087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734B098F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5ABECFE1" w14:textId="77777777" w:rsidTr="0015062E">
        <w:trPr>
          <w:trHeight w:val="263"/>
        </w:trPr>
        <w:tc>
          <w:tcPr>
            <w:tcW w:w="827" w:type="dxa"/>
          </w:tcPr>
          <w:p w14:paraId="3501D64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</w:tcPr>
          <w:p w14:paraId="2286CB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8422E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E0B64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6276BA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15AF6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9B0B71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B6BE4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51A02D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1EB228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49898F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D321D1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692ECE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D9607F7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FBC909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00375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FC832F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E590C9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945FB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CC06394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1BB8F3E4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17144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15CBD3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DD37FA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5D43A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9D41EE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9B17F4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96D4D1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1344E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EC0766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88A218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6354489" w14:textId="77777777"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493055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7410F6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5F8EE1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9D28B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D4427F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736F90EA" w14:textId="77777777" w:rsidTr="0015062E">
        <w:trPr>
          <w:trHeight w:val="253"/>
        </w:trPr>
        <w:tc>
          <w:tcPr>
            <w:tcW w:w="827" w:type="dxa"/>
          </w:tcPr>
          <w:p w14:paraId="6539C2B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</w:tcPr>
          <w:p w14:paraId="73EF56A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3FDCD1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569DD6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9604F4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ECF195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A0CB6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4CF16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79DD48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CF0390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6C9B66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366C7C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90C33D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42E225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8E9207A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28FC83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10146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8EAC53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19C85D4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5CC6EE5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56B2F8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B00490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4FDBE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58E6A1C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3899C9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14A618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D8CECE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269713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22881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6F0786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2481E8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3C8C8DC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8CE7E41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4CE77C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FD4EF6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6F1C094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2375A60A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2D890D4E" w14:textId="77777777" w:rsidTr="0015062E">
        <w:trPr>
          <w:trHeight w:val="253"/>
        </w:trPr>
        <w:tc>
          <w:tcPr>
            <w:tcW w:w="827" w:type="dxa"/>
          </w:tcPr>
          <w:p w14:paraId="1A17658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</w:tcPr>
          <w:p w14:paraId="0E9FDED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26359BC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1A6E74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B048164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66E49C1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6B44F21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F09925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D3ED51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E80A4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821528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167981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E41EFF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2A083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2E7166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6532F8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05249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FE01A5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35FDF9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01259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4B048BC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872ACB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259433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573B70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3411D3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409F3F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CE0F4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7D0999F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465ABE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B813F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87EFE3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AEB024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4C2710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275CA5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BE148EB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0CB7583C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70C0BFC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10BDBEDE" w14:textId="77777777" w:rsidTr="0015062E">
        <w:trPr>
          <w:trHeight w:val="263"/>
        </w:trPr>
        <w:tc>
          <w:tcPr>
            <w:tcW w:w="827" w:type="dxa"/>
          </w:tcPr>
          <w:p w14:paraId="7DD03A2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</w:tcPr>
          <w:p w14:paraId="3854F6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E82E1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E10DA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7AA20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4BE755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49A9A3B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BFA740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242148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C1931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D98E50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D984AE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67DC98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2A8D2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196C06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F6049D8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BFDCB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268197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0EA508AD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6C4A9BA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0542487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AE294D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17491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0000CA9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0CF28B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FE6703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66B3F6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B6B207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7C93F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EA3B17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8DBF43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9343DC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43352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FF3328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FE66B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5B868B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0E954D28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49775F1A" w14:textId="77777777" w:rsidTr="0015062E">
        <w:trPr>
          <w:trHeight w:val="295"/>
        </w:trPr>
        <w:tc>
          <w:tcPr>
            <w:tcW w:w="827" w:type="dxa"/>
          </w:tcPr>
          <w:p w14:paraId="5A4FFB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</w:tcPr>
          <w:p w14:paraId="4961E8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C20285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8B9AA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5C0001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1CF445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77ED33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778E11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360AEA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F18774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8A4FD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CA6394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FF07D4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80241C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9A2C30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4213C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A1F0EA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482F3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EB776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F55DA4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BA307D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871AD1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C09EBE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43AAC3C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9253CC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4995A7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A30353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6772D0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506D3B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1F4BE1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52E45E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B3DD52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E268E7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8340A5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2F7CFA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8A6C7B9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614905F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6E44A589" w14:textId="77777777" w:rsidTr="0015062E">
        <w:trPr>
          <w:trHeight w:val="253"/>
        </w:trPr>
        <w:tc>
          <w:tcPr>
            <w:tcW w:w="827" w:type="dxa"/>
          </w:tcPr>
          <w:p w14:paraId="0388380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</w:tcPr>
          <w:p w14:paraId="1BD9EDE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1288D2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5F3A3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ECA89B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B13206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7CEFC3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AAE99E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754121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F477D0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4958DF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8748E75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4A89E1CA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26A7E0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15F00E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4B1884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9C63C7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50AD3A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B65DA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D7662C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1B802B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B4C4C6A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91C71F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34D33C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3C8165B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E0EA2C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7286D67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9DFC72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8E8680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6EACEB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909594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6B41E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6F7064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DB7DE4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1D63A01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27C22C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F4E69FC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1A070749" w14:textId="77777777" w:rsidTr="0015062E">
        <w:trPr>
          <w:trHeight w:val="253"/>
        </w:trPr>
        <w:tc>
          <w:tcPr>
            <w:tcW w:w="827" w:type="dxa"/>
          </w:tcPr>
          <w:p w14:paraId="5A8F736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</w:tcPr>
          <w:p w14:paraId="4C4C03C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1B39A15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CEF5B5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5904FE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C554F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0FE3E00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416B4A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61E30E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F4708E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32C55F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6EB91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647CC0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B6A6B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C9E805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7ADEE5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69D083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151484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64E8FE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EF36F0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6BF73EC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7302CF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E39BD1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681838DA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0449FC0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5577E6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2898FCA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02248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E4CAC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E8E65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7DCAE1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80EBC4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85AFF63" w14:textId="77777777"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60446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D206F1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051E1FF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1057F96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5D694EE9" w14:textId="77777777" w:rsidTr="0015062E">
        <w:trPr>
          <w:trHeight w:val="253"/>
        </w:trPr>
        <w:tc>
          <w:tcPr>
            <w:tcW w:w="827" w:type="dxa"/>
          </w:tcPr>
          <w:p w14:paraId="1AAF377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</w:tcPr>
          <w:p w14:paraId="4EEF8FB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</w:tcPr>
          <w:p w14:paraId="576873B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D2CC57E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9A1569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D83438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FC1A0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23B0DA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E86E9F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8C9F0E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2BE833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D779FEE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13F382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15A80C5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80AD36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25D7F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7E38F0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FF2B84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D93CF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0A89C12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61C390E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69A5C9D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0ADFA81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41401E8C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3E0B0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DDD686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1FB9F6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D1ECD5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1B77E4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774728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95ADE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E1C107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5B1A69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B50A939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7078DC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67B5D08D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50EA1F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47FE4917" w14:textId="77777777" w:rsidTr="0015062E">
        <w:trPr>
          <w:trHeight w:val="253"/>
        </w:trPr>
        <w:tc>
          <w:tcPr>
            <w:tcW w:w="827" w:type="dxa"/>
          </w:tcPr>
          <w:p w14:paraId="2C051EF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</w:tcPr>
          <w:p w14:paraId="5B8250F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3168B5A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90E6C3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9594C1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1C8383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92067A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B3424F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A7AE84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82DCFC0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5087B81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1AD2A5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B3CF32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C4868C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0E843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96FA21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AA9F8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5B46C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5B1F6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74E8F4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2BDC1B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60B222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42B0537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61740C42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3C0734C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B810A0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06B079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50FCDC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A55360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206D7B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B8DE576" w14:textId="77777777"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DA8CE3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FFCD9F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243CB6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1DDEF81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DDFB996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ADF6A4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0569F493" w14:textId="77777777" w:rsidTr="0015062E">
        <w:trPr>
          <w:trHeight w:val="253"/>
        </w:trPr>
        <w:tc>
          <w:tcPr>
            <w:tcW w:w="827" w:type="dxa"/>
          </w:tcPr>
          <w:p w14:paraId="0146E2E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</w:tcPr>
          <w:p w14:paraId="177A9E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5618555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E8E5CE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68FFDB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D0514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6F5DC8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118FD2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6B5B00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32E6F4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76FF13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C861045" w14:textId="77777777" w:rsidR="00447F8B" w:rsidRPr="00971A2E" w:rsidRDefault="00447F8B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E2AE48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E8D26F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81CC6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2F6C349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FAE8B42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6211E40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3F92245D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6489D694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16F9E0F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B37CDC8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6DE1CA9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41FE89A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CF310F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3DFFE3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328A6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798E155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AD52E6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F62EFA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18FB9C5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11D6A2F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235D25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5D4195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4DC290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D1F6510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0874D70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0336BAA5" w14:textId="77777777" w:rsidTr="0015062E">
        <w:trPr>
          <w:trHeight w:val="253"/>
        </w:trPr>
        <w:tc>
          <w:tcPr>
            <w:tcW w:w="827" w:type="dxa"/>
          </w:tcPr>
          <w:p w14:paraId="4CD8546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</w:tcPr>
          <w:p w14:paraId="222A418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A203F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23E01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FD083B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D5A706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197069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9E4D3B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A9A7C1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397D7D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3416B78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FC48B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234DE1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139115E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755C040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613B2A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CB95B0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DE500E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560084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029DF95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14:paraId="117350E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FF2F4C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6A42CE2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135AD0B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E05C4A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E5577F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FE8BF1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EF68B5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034CBA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19DE91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20351A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46127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E28AE3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9AFFE5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FBC6C2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A8ED2C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438699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096CC36C" w14:textId="77777777" w:rsidTr="0015062E">
        <w:trPr>
          <w:trHeight w:val="253"/>
        </w:trPr>
        <w:tc>
          <w:tcPr>
            <w:tcW w:w="827" w:type="dxa"/>
          </w:tcPr>
          <w:p w14:paraId="65A2ECA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</w:tcPr>
          <w:p w14:paraId="365EDDE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7072C53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E04F64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F698C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F38B6A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DC3D3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C873DC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7B59DC3F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41635EB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C364A4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9CB986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2A2536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86661CB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3AC29E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74B95C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9BE85C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D1E245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865E92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8AEC0F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232D428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A5E38D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BB77D5A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14:paraId="3950B91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68D987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C3281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8AC0F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BE872F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5F8F289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1216532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D7FB3A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71C4D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3DE079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7D55EAD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4F9E0F9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DC9716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410F3F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792230BC" w14:textId="77777777" w:rsidTr="0015062E">
        <w:trPr>
          <w:trHeight w:val="253"/>
        </w:trPr>
        <w:tc>
          <w:tcPr>
            <w:tcW w:w="827" w:type="dxa"/>
          </w:tcPr>
          <w:p w14:paraId="2C91B48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</w:tcPr>
          <w:p w14:paraId="6CC7F5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4E2A30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38C6E2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D6B19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10CA81F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43E8407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FFCD78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E499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9EA45F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B8A12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AF1E4AD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CDE64B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ACB80B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C161FE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7D3EED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87F627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9F027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D271D0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092829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1FA8D94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2BA3A33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FB9B14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51D2B60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B9DFE1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72980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2E25990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36B907B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14:paraId="0092A5B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14EC07A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DEEE8B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11627F4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ABA5B6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A52561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3BE777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CFAF84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312F3DD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14:paraId="42E97350" w14:textId="77777777" w:rsidTr="0015062E">
        <w:trPr>
          <w:trHeight w:val="253"/>
        </w:trPr>
        <w:tc>
          <w:tcPr>
            <w:tcW w:w="827" w:type="dxa"/>
          </w:tcPr>
          <w:p w14:paraId="2FB499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</w:tcPr>
          <w:p w14:paraId="3E63522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0353100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249B04C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A12580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CC6DA7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3B787E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2E59B1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D7C541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5B3DFA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0982B7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8C747B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0183EF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D350B41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6FDC847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00F93BD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478635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987029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B7AB936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0E203778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14:paraId="04FCAAD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6C3204E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5F381E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9CBC00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1893AEF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4ABA6C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829D57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77F01B6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15886D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C3A2ED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F23B92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8841A1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EE8B78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0D45B4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DBD97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2D689BA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12927D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2A0E5026" w14:textId="77777777" w:rsidTr="0015062E">
        <w:trPr>
          <w:trHeight w:val="253"/>
        </w:trPr>
        <w:tc>
          <w:tcPr>
            <w:tcW w:w="827" w:type="dxa"/>
          </w:tcPr>
          <w:p w14:paraId="10F99D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</w:tcPr>
          <w:p w14:paraId="531FF91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0CA46AB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1A9D884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882CBD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3CD1BC3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552F232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C65B6A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51D638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37F649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941EF9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190157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F94723C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0CEF593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553F532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7965B86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E608BA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8DA7B1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0B0A04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302BB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0AE7F3C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F7F2D9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D0605ED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B1E34ED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0E17483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743FAEB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A1E764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0DAB521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078F1D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AE32C8F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8314729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583D3B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D5D51C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016C0F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3F4B73D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1E26894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76C8A9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14:paraId="7220CA61" w14:textId="77777777" w:rsidTr="0015062E">
        <w:trPr>
          <w:trHeight w:val="253"/>
        </w:trPr>
        <w:tc>
          <w:tcPr>
            <w:tcW w:w="827" w:type="dxa"/>
          </w:tcPr>
          <w:p w14:paraId="0225949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</w:tcPr>
          <w:p w14:paraId="76C2A6C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2484B0B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117BD1C5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14:paraId="562B2704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5084A3F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B93EB18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4AEA47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7AE7BA7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26E9A6F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CB77166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486592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1180EC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2FAE22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DC3869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510EB860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CC4283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4C46E08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5620772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36870FE5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14:paraId="7679950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31577A19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3F3E66E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14:paraId="3EDBB92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E5B6ABC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41A660B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63C9933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14:paraId="4722131A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0143B007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CC4BF6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2EEC6FA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14:paraId="5D5448E3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057D0961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8DD8AB5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561F0BA2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14:paraId="000E2371" w14:textId="77777777"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14:paraId="39725482" w14:textId="77777777"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F00D9D4" w14:textId="77777777"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4. Матриця відповідності програмних компетентностей компонентам освітньої програми</w:t>
      </w:r>
    </w:p>
    <w:p w14:paraId="0EB19E1E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F0BA15D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C3A5D08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60FB321" w14:textId="77777777"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357CDCF" w14:textId="77777777"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14:paraId="2A7F495B" w14:textId="77777777"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02DE2A6" w14:textId="77777777"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447F8B" w:rsidRPr="00A713F7" w14:paraId="33928130" w14:textId="77777777" w:rsidTr="00C0458D">
        <w:trPr>
          <w:cantSplit/>
          <w:trHeight w:val="902"/>
        </w:trPr>
        <w:tc>
          <w:tcPr>
            <w:tcW w:w="959" w:type="dxa"/>
          </w:tcPr>
          <w:p w14:paraId="2B5CFC2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extDirection w:val="btLr"/>
          </w:tcPr>
          <w:p w14:paraId="29425C21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extDirection w:val="btLr"/>
          </w:tcPr>
          <w:p w14:paraId="71D53068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extDirection w:val="btLr"/>
          </w:tcPr>
          <w:p w14:paraId="1AAEFE7E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extDirection w:val="btLr"/>
          </w:tcPr>
          <w:p w14:paraId="4665F33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extDirection w:val="btLr"/>
          </w:tcPr>
          <w:p w14:paraId="5030CE89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extDirection w:val="btLr"/>
          </w:tcPr>
          <w:p w14:paraId="7B704F22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extDirection w:val="btLr"/>
          </w:tcPr>
          <w:p w14:paraId="1E98C4BD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extDirection w:val="btLr"/>
          </w:tcPr>
          <w:p w14:paraId="65C04406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extDirection w:val="btLr"/>
          </w:tcPr>
          <w:p w14:paraId="1BFE9151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extDirection w:val="btLr"/>
          </w:tcPr>
          <w:p w14:paraId="1019A2ED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extDirection w:val="btLr"/>
          </w:tcPr>
          <w:p w14:paraId="428C110D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extDirection w:val="btLr"/>
          </w:tcPr>
          <w:p w14:paraId="1276E6FC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extDirection w:val="btLr"/>
          </w:tcPr>
          <w:p w14:paraId="7687FB0E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extDirection w:val="btLr"/>
          </w:tcPr>
          <w:p w14:paraId="59B73A0D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extDirection w:val="btLr"/>
          </w:tcPr>
          <w:p w14:paraId="653AE933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extDirection w:val="btLr"/>
          </w:tcPr>
          <w:p w14:paraId="2011399F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extDirection w:val="btLr"/>
          </w:tcPr>
          <w:p w14:paraId="4FDC5869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extDirection w:val="btLr"/>
          </w:tcPr>
          <w:p w14:paraId="53389134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extDirection w:val="btLr"/>
          </w:tcPr>
          <w:p w14:paraId="3C2768A9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extDirection w:val="btLr"/>
          </w:tcPr>
          <w:p w14:paraId="4EE6DD08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extDirection w:val="btLr"/>
          </w:tcPr>
          <w:p w14:paraId="09BA5A3F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extDirection w:val="btLr"/>
          </w:tcPr>
          <w:p w14:paraId="4D24CA4C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extDirection w:val="btLr"/>
          </w:tcPr>
          <w:p w14:paraId="1771B448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extDirection w:val="btLr"/>
          </w:tcPr>
          <w:p w14:paraId="001DEC80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extDirection w:val="btLr"/>
          </w:tcPr>
          <w:p w14:paraId="1706A2C6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extDirection w:val="btLr"/>
          </w:tcPr>
          <w:p w14:paraId="749F4937" w14:textId="77777777"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extDirection w:val="btLr"/>
          </w:tcPr>
          <w:p w14:paraId="1DC8AF89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extDirection w:val="btLr"/>
          </w:tcPr>
          <w:p w14:paraId="3702DDAE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extDirection w:val="btLr"/>
          </w:tcPr>
          <w:p w14:paraId="03FF3DEC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extDirection w:val="btLr"/>
          </w:tcPr>
          <w:p w14:paraId="71F734D0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extDirection w:val="btLr"/>
          </w:tcPr>
          <w:p w14:paraId="33B2049A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extDirection w:val="btLr"/>
          </w:tcPr>
          <w:p w14:paraId="4F67574B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extDirection w:val="btLr"/>
          </w:tcPr>
          <w:p w14:paraId="4A8CBFCC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extDirection w:val="btLr"/>
          </w:tcPr>
          <w:p w14:paraId="14A6D000" w14:textId="77777777"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extDirection w:val="btLr"/>
          </w:tcPr>
          <w:p w14:paraId="5E865023" w14:textId="77777777"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extDirection w:val="btLr"/>
          </w:tcPr>
          <w:p w14:paraId="61BD3B22" w14:textId="77777777"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RPr="00A713F7" w14:paraId="25F00004" w14:textId="77777777" w:rsidTr="00C0458D">
        <w:trPr>
          <w:trHeight w:val="254"/>
        </w:trPr>
        <w:tc>
          <w:tcPr>
            <w:tcW w:w="959" w:type="dxa"/>
          </w:tcPr>
          <w:p w14:paraId="1672CF4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</w:tcPr>
          <w:p w14:paraId="4D85A8A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1BA4302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04D7994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5E1F846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7A27D7F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595B39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3B1787F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0C8D07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2F28A7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DB6251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FBA7A0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FE7C9E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A3AD7E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E7978F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5231AA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2EC1B6C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588EE3A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CBFC62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42162C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FD7C83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428778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F7DC9E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77B7CA0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60CD8A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4853308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3A7A1C5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799CFE6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6D8B15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2188DF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30AB5B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CE8F7E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07C3AE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8EBA646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356B1D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FF20404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2290BEAF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47F8B" w:rsidRPr="00A713F7" w14:paraId="3C42444B" w14:textId="77777777" w:rsidTr="00C0458D">
        <w:trPr>
          <w:trHeight w:val="254"/>
        </w:trPr>
        <w:tc>
          <w:tcPr>
            <w:tcW w:w="959" w:type="dxa"/>
          </w:tcPr>
          <w:p w14:paraId="033D550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</w:tcPr>
          <w:p w14:paraId="62F38A2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340855F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3ED5992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2361332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62F42BA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C3C2A6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3B3428E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B12248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210E7A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D93AE8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59A9DF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7AA3C4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8D686A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8F92E1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A6A8F6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750D760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2076E40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C16E4F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559C9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0A02FB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C5362A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5FDC04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72C6EC9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546F338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491961D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6DCB691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F8B9E7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A4A8EC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9550CF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EDF25F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1BF499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2772B2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0BF565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75FA23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ADEFFC2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48067EFB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129CD61E" w14:textId="77777777" w:rsidTr="00C0458D">
        <w:trPr>
          <w:trHeight w:val="264"/>
        </w:trPr>
        <w:tc>
          <w:tcPr>
            <w:tcW w:w="959" w:type="dxa"/>
          </w:tcPr>
          <w:p w14:paraId="5542B44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</w:tcPr>
          <w:p w14:paraId="7B0C03F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1701806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2FA725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14:paraId="3A55155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6D2116B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970DEA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6A1A1F1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7282D5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B6151D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F8D14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251739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9CD487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361F5F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024E9E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32F1EF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11C3927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16D7BE6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DB0F61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38DEE8A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A8FAC4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4D0EB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DE0863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598A25F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23DED53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36A55A3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0082F0A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3A564BF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BAD502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2E7913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8BA267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863AF3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3461CC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3CB274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3ADD97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F7C261B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58CEDA6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03E9C537" w14:textId="77777777" w:rsidTr="00C0458D">
        <w:trPr>
          <w:trHeight w:val="254"/>
        </w:trPr>
        <w:tc>
          <w:tcPr>
            <w:tcW w:w="959" w:type="dxa"/>
          </w:tcPr>
          <w:p w14:paraId="25CF01A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</w:tcPr>
          <w:p w14:paraId="118066A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05EFB4F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57FF4C5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781F834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6BFD5D4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1EFE55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</w:tcPr>
          <w:p w14:paraId="1B3F6E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B7D95E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BEDCF5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7D37E41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4363BF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0FA8600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977F34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9BDFB9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86973D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708D20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711DCC3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F315A7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367548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E2290B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F1695D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0805A4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14:paraId="371581C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4F20C3E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370749A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DA09CD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05AE183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2E482C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378C82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BA285A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4EE95E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FF9EC9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1F6AB7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F1B92D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FDD5A4A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9DD8FF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6FAAB7DC" w14:textId="77777777" w:rsidTr="00C0458D">
        <w:trPr>
          <w:trHeight w:val="254"/>
        </w:trPr>
        <w:tc>
          <w:tcPr>
            <w:tcW w:w="959" w:type="dxa"/>
          </w:tcPr>
          <w:p w14:paraId="3A3F7C7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</w:tcPr>
          <w:p w14:paraId="30969E8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1D4C447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11EC1FA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2A8795B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</w:tcPr>
          <w:p w14:paraId="2E86BEC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252C9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3D01F22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EB3B83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FADB0C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56383A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5BDA05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6BBFB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4A565F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8455AC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7B9021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F91750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0A44985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4951DF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7AC71B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D9253A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1A07BB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4B72F5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529EF85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37AADBA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30B8932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33F1BC3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5BCF938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55A94C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F0B6D9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479048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1AF05A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279DA3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7B599C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CD8E4F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7D4E61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D8C050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1E5E44CD" w14:textId="77777777" w:rsidTr="00C0458D">
        <w:trPr>
          <w:trHeight w:val="254"/>
        </w:trPr>
        <w:tc>
          <w:tcPr>
            <w:tcW w:w="959" w:type="dxa"/>
          </w:tcPr>
          <w:p w14:paraId="035C619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</w:tcPr>
          <w:p w14:paraId="0A18C2A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72EFA67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6ED195A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14:paraId="79679FC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14:paraId="176898D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2BC2EF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14:paraId="2862C92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0CB5D3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4C4F45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2DE2E6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0A80BB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9D6A94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7B28BFF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5584E6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7C494C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1B8C0AC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6685690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71A0B8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D3819E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5C47463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55D201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0A40A9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4036F13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16D1755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7C8F960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B7C257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54B6680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4C0A80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DFC1C0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BCCAEA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6563D8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5822DB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E21AE7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D2FAA6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8AA20A4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11B315F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48DABBB1" w14:textId="77777777" w:rsidTr="00C0458D">
        <w:trPr>
          <w:trHeight w:val="254"/>
        </w:trPr>
        <w:tc>
          <w:tcPr>
            <w:tcW w:w="959" w:type="dxa"/>
          </w:tcPr>
          <w:p w14:paraId="21823C6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</w:tcPr>
          <w:p w14:paraId="1C54CDC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7C68381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453DC06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14:paraId="6D0AD94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543F4D6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B89D1D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14:paraId="114337D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AC2D33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F2D5B6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A17DB9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04F84E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5AB288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23D9D6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0CB54C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380152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14:paraId="23B888A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14:paraId="795F68C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5C445D2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45B6BBE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E531D6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59BD0C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5A4823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732516E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70EBA2D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1AD2B13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1FE4DA0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98E0D7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9A7B24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16E0C2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35D60CC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6FB47CB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7A2062B2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4777431F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4556CADD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2DB14884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0537CDB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29B45C67" w14:textId="77777777" w:rsidTr="00836AC9">
        <w:trPr>
          <w:trHeight w:val="254"/>
        </w:trPr>
        <w:tc>
          <w:tcPr>
            <w:tcW w:w="959" w:type="dxa"/>
          </w:tcPr>
          <w:p w14:paraId="0A5F5E9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</w:tcPr>
          <w:p w14:paraId="07BC0F1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549C799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11F2711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1CE8B51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2678801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7D5A29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59CAED8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906D49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615A2E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7185FA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D1A3F6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2FEC23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26E48A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BE5BB6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7535A2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23B5533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</w:tcPr>
          <w:p w14:paraId="7E45694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47E4808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4240D5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621A3D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3966C8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CCD7A1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51D0928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499303C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28052AA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69434E4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561F81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1B6937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444F36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43AC43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D850C0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42B30E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800B96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ED5A54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533184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436E9CD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648E0FC5" w14:textId="77777777" w:rsidTr="00C0458D">
        <w:trPr>
          <w:trHeight w:val="254"/>
        </w:trPr>
        <w:tc>
          <w:tcPr>
            <w:tcW w:w="959" w:type="dxa"/>
          </w:tcPr>
          <w:p w14:paraId="0749A9B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</w:tcPr>
          <w:p w14:paraId="3000CA9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2967E48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11B716A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37ED48C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250CFB8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E19C3E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3D7D63A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E65363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BDDC46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5C591B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775016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EC4F03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4414A1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7C4772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71CC7D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062C9DA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78A8581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D478CE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6CF6003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3474218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6369A7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57CFEAE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5E741B9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2753C1C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533ED40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C58E25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68F0F11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E5EAB84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10E6D9D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033F124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25ADD29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875A52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44EC5E0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0D0A1F5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861BEF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8E92DC7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53A6062A" w14:textId="77777777" w:rsidTr="00C0458D">
        <w:trPr>
          <w:trHeight w:val="254"/>
        </w:trPr>
        <w:tc>
          <w:tcPr>
            <w:tcW w:w="959" w:type="dxa"/>
          </w:tcPr>
          <w:p w14:paraId="38FFE8A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</w:tcPr>
          <w:p w14:paraId="4C8D6B0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6850620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6ECEA3D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0870CA3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6A09BE7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2DE024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6A0A261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26471C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26E0AA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29B925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5490B9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E4F5CE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5AAEB3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90EA82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25492D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61930DD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6185C31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39B5EF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A9625D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D37286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5815320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02D55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14:paraId="26349A0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4B06230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4579F87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733DC6E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4050F7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12F503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F258E8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EDA63C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B33B29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9576C7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9E9567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7A609E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7D6255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D62D583" w14:textId="77777777"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5563EB8F" w14:textId="77777777" w:rsidTr="00C0458D">
        <w:trPr>
          <w:trHeight w:val="254"/>
        </w:trPr>
        <w:tc>
          <w:tcPr>
            <w:tcW w:w="959" w:type="dxa"/>
          </w:tcPr>
          <w:p w14:paraId="2347519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</w:tcPr>
          <w:p w14:paraId="02123A5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1054FAB1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27221F0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630D78B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16DD7D5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A1D6F0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14:paraId="6639613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254717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C9202A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87C966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EA2260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D9916F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512952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44F03B4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F1EEB4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03516D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3FBA800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0CEC73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47BC682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1F5B4B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6A22513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4193173B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42EF014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66101E1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13600FE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674F1B2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60D1D29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C894E8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A97C46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B557D9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9C057E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2F94CC0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1024A21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FE28871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0991038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B1024E3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14:paraId="77D0D5A9" w14:textId="77777777" w:rsidTr="00C0458D">
        <w:trPr>
          <w:trHeight w:val="254"/>
        </w:trPr>
        <w:tc>
          <w:tcPr>
            <w:tcW w:w="959" w:type="dxa"/>
          </w:tcPr>
          <w:p w14:paraId="7550B7A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</w:tcPr>
          <w:p w14:paraId="34A227F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</w:tcPr>
          <w:p w14:paraId="4BE3B4F3" w14:textId="77777777" w:rsidR="00447F8B" w:rsidRPr="002C37ED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</w:tcPr>
          <w:p w14:paraId="79A1AB0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4A2B738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7FFBD43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B0A0BF6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4B79DA7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CBF2269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B97D07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A243EA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B84E1D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3D8C60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E31DAF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9AA79E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C130E33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4214835C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2800292E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9388B8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94C7368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4F448A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A950445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1D1825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4D83059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14:paraId="36799F6F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72E646A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14:paraId="0731730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0F158412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47785B7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6F58BAA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39FE09F0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1D01187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063D63FA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7C3131ED" w14:textId="77777777"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6555593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14:paraId="12C0A147" w14:textId="77777777"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14:paraId="02F7CF1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4BD28A5B" w14:textId="77777777" w:rsidTr="00C0458D">
        <w:trPr>
          <w:trHeight w:val="254"/>
        </w:trPr>
        <w:tc>
          <w:tcPr>
            <w:tcW w:w="959" w:type="dxa"/>
          </w:tcPr>
          <w:p w14:paraId="21A19D99" w14:textId="77777777"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</w:tcPr>
          <w:p w14:paraId="5027C20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204BA9B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11BB82A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619086C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008F640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17FD0AF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619A052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CC3F48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488DB4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150EC9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8902BE1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DF008D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C90FF7C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51A5F73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709B12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79DEEE0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14:paraId="785E64D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84FBEA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06522D8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9A9E04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250EA34B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3D9B4C5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09CD56A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258196A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777DBD5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2DD68F2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14:paraId="1B3F648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A0044D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75DD5F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55E6CAE9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1203267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DE834B9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14:paraId="703B503B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2E81DC0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46E29DEF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7ED1A5C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45524F7C" w14:textId="77777777" w:rsidTr="00C0458D">
        <w:trPr>
          <w:trHeight w:val="254"/>
        </w:trPr>
        <w:tc>
          <w:tcPr>
            <w:tcW w:w="959" w:type="dxa"/>
          </w:tcPr>
          <w:p w14:paraId="671299A7" w14:textId="77777777"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</w:tcPr>
          <w:p w14:paraId="4F9D784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14:paraId="671C291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14:paraId="3E6217E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14:paraId="543BAEA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14:paraId="10A7AC7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B90E1E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5036E7A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561ED3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8D691B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5AA072B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585EC07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60A35C0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10BCDA2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8099DA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3F1CBD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14:paraId="4E25A51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14:paraId="153C113F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C6E4AD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6E3A19B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45F91B6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009D38E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A9DB54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14:paraId="7F3FAB0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4890E8C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7A3FB3A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78DBC37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1E6964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61F165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11A9534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7EBFFA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23BB094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14:paraId="596096D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987244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0087626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4D7D6FF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475FE7F4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14:paraId="1F8B3DD0" w14:textId="77777777" w:rsidTr="00C0458D">
        <w:trPr>
          <w:trHeight w:val="254"/>
        </w:trPr>
        <w:tc>
          <w:tcPr>
            <w:tcW w:w="959" w:type="dxa"/>
          </w:tcPr>
          <w:p w14:paraId="01C02BB5" w14:textId="77777777"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</w:tcPr>
          <w:p w14:paraId="4459623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14:paraId="3418EEC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14:paraId="3B8D5E9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14:paraId="3972FBA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14:paraId="0B2D415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14:paraId="623049E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718FC53C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338E6FF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7A6ABA49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6B79750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D8ABC8C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3E70133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6C9DDBF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7F0CEC1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2DCA52AD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14:paraId="45D2775C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14:paraId="3639ED53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14:paraId="67524804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5AA1AA80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14:paraId="0716E3AB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14:paraId="1428D191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14:paraId="7CFC7539" w14:textId="77777777" w:rsidR="00447F8B" w:rsidRPr="006E74A8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14:paraId="7C2A0BD5" w14:textId="77777777"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14:paraId="7414DB9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14:paraId="5F3941B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14:paraId="329BE2AD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153D9B8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28D43DA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714D6F3A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2B0FC2E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1AC75125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6B80C983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14:paraId="46BF94F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3EC26A46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373CF27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14:paraId="4CDEEF32" w14:textId="77777777"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BCF1693" w14:textId="77777777"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14:paraId="12A1E038" w14:textId="77777777"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47F8B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3F7"/>
    <w:rsid w:val="000B21C1"/>
    <w:rsid w:val="000C4D1C"/>
    <w:rsid w:val="000E199D"/>
    <w:rsid w:val="000F3A1D"/>
    <w:rsid w:val="001323FD"/>
    <w:rsid w:val="0015062E"/>
    <w:rsid w:val="00171FF4"/>
    <w:rsid w:val="001D604F"/>
    <w:rsid w:val="001F77D7"/>
    <w:rsid w:val="00273708"/>
    <w:rsid w:val="002C37ED"/>
    <w:rsid w:val="002D4F76"/>
    <w:rsid w:val="002D5BF2"/>
    <w:rsid w:val="002E77DB"/>
    <w:rsid w:val="003069B8"/>
    <w:rsid w:val="00307CCD"/>
    <w:rsid w:val="003720D1"/>
    <w:rsid w:val="003B1F6E"/>
    <w:rsid w:val="00411D26"/>
    <w:rsid w:val="00420FB3"/>
    <w:rsid w:val="0043056B"/>
    <w:rsid w:val="00447F8B"/>
    <w:rsid w:val="004E0FAA"/>
    <w:rsid w:val="004F4D2C"/>
    <w:rsid w:val="00507A39"/>
    <w:rsid w:val="00522457"/>
    <w:rsid w:val="0053050A"/>
    <w:rsid w:val="0058652A"/>
    <w:rsid w:val="005C40D9"/>
    <w:rsid w:val="006E510B"/>
    <w:rsid w:val="006E74A8"/>
    <w:rsid w:val="007E49F6"/>
    <w:rsid w:val="007F2CC5"/>
    <w:rsid w:val="00831A7E"/>
    <w:rsid w:val="00836AC9"/>
    <w:rsid w:val="00844BD8"/>
    <w:rsid w:val="008803CB"/>
    <w:rsid w:val="008F7C1D"/>
    <w:rsid w:val="00971A2E"/>
    <w:rsid w:val="009C1FDE"/>
    <w:rsid w:val="009D22AF"/>
    <w:rsid w:val="00A04420"/>
    <w:rsid w:val="00A713F7"/>
    <w:rsid w:val="00AC36C5"/>
    <w:rsid w:val="00B07DEE"/>
    <w:rsid w:val="00B60CA3"/>
    <w:rsid w:val="00B85F75"/>
    <w:rsid w:val="00C0458D"/>
    <w:rsid w:val="00C76C3B"/>
    <w:rsid w:val="00C91C4B"/>
    <w:rsid w:val="00CB3C75"/>
    <w:rsid w:val="00D16084"/>
    <w:rsid w:val="00D9077F"/>
    <w:rsid w:val="00E3052F"/>
    <w:rsid w:val="00E503BE"/>
    <w:rsid w:val="00E94A95"/>
    <w:rsid w:val="00F314D3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2FB22"/>
  <w15:docId w15:val="{77CD3BD9-FE2D-4FA8-9F3B-38E58B9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A713F7"/>
    <w:rPr>
      <w:rFonts w:ascii="Antiqua" w:hAnsi="Antiqua"/>
      <w:sz w:val="2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uiPriority w:val="99"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3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13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1">
    <w:name w:val="Заголовок 4 Знак"/>
    <w:link w:val="40"/>
    <w:uiPriority w:val="99"/>
    <w:semiHidden/>
    <w:locked/>
    <w:rsid w:val="00A713F7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A713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713F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713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A713F7"/>
    <w:rPr>
      <w:rFonts w:ascii="Arial" w:hAnsi="Arial" w:cs="Arial"/>
    </w:rPr>
  </w:style>
  <w:style w:type="character" w:styleId="a3">
    <w:name w:val="Emphasis"/>
    <w:uiPriority w:val="99"/>
    <w:qFormat/>
    <w:rsid w:val="00A713F7"/>
    <w:rPr>
      <w:rFonts w:ascii="Times New Roman" w:hAnsi="Times New Roman" w:cs="Times New Roman"/>
      <w:i/>
    </w:rPr>
  </w:style>
  <w:style w:type="character" w:customStyle="1" w:styleId="HTMLPreformattedChar1">
    <w:name w:val="HTML Preformatted Char1"/>
    <w:uiPriority w:val="99"/>
    <w:semiHidden/>
    <w:locked/>
    <w:rsid w:val="00A713F7"/>
    <w:rPr>
      <w:rFonts w:ascii="Courier New" w:hAnsi="Courier New" w:cs="Courier New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A713F7"/>
    <w:rPr>
      <w:rFonts w:ascii="Courier New" w:hAnsi="Courier New" w:cs="Times New Roman"/>
      <w:color w:val="000000"/>
      <w:sz w:val="23"/>
    </w:rPr>
  </w:style>
  <w:style w:type="character" w:styleId="a4">
    <w:name w:val="Strong"/>
    <w:uiPriority w:val="99"/>
    <w:qFormat/>
    <w:rsid w:val="00A713F7"/>
    <w:rPr>
      <w:rFonts w:ascii="Times New Roman" w:hAnsi="Times New Roman" w:cs="Times New Roman"/>
      <w:b/>
    </w:rPr>
  </w:style>
  <w:style w:type="character" w:customStyle="1" w:styleId="FootnoteTextChar1">
    <w:name w:val="Footnote Text Char1"/>
    <w:uiPriority w:val="99"/>
    <w:semiHidden/>
    <w:locked/>
    <w:rsid w:val="00A713F7"/>
    <w:rPr>
      <w:rFonts w:ascii="Calibri" w:hAnsi="Calibri" w:cs="Times New Roman"/>
      <w:sz w:val="20"/>
      <w:szCs w:val="20"/>
      <w:lang w:val="uk-UA"/>
    </w:rPr>
  </w:style>
  <w:style w:type="paragraph" w:styleId="a5">
    <w:name w:val="footnote text"/>
    <w:basedOn w:val="a"/>
    <w:link w:val="a6"/>
    <w:uiPriority w:val="99"/>
    <w:semiHidden/>
    <w:rsid w:val="00A713F7"/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A713F7"/>
    <w:rPr>
      <w:rFonts w:ascii="Calibri" w:hAnsi="Calibri" w:cs="Times New Roman"/>
      <w:sz w:val="20"/>
    </w:rPr>
  </w:style>
  <w:style w:type="character" w:customStyle="1" w:styleId="HeaderChar1">
    <w:name w:val="Head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3F7"/>
    <w:rPr>
      <w:rFonts w:ascii="Antiqua" w:hAnsi="Antiqua" w:cs="Times New Roman"/>
      <w:sz w:val="20"/>
      <w:lang w:val="uk-UA"/>
    </w:rPr>
  </w:style>
  <w:style w:type="character" w:customStyle="1" w:styleId="FooterChar1">
    <w:name w:val="Foot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3F7"/>
    <w:rPr>
      <w:rFonts w:ascii="Antiqua" w:hAnsi="Antiqua" w:cs="Times New Roman"/>
      <w:sz w:val="20"/>
      <w:lang w:val="uk-UA"/>
    </w:rPr>
  </w:style>
  <w:style w:type="paragraph" w:styleId="ab">
    <w:name w:val="Title"/>
    <w:basedOn w:val="a"/>
    <w:link w:val="ac"/>
    <w:uiPriority w:val="99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A713F7"/>
    <w:rPr>
      <w:rFonts w:ascii="Times New Roman" w:hAnsi="Times New Roman" w:cs="Times New Roman"/>
      <w:b/>
      <w:sz w:val="24"/>
    </w:rPr>
  </w:style>
  <w:style w:type="character" w:customStyle="1" w:styleId="ac">
    <w:name w:val="Заголовок Знак"/>
    <w:link w:val="ab"/>
    <w:uiPriority w:val="99"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locked/>
    <w:rsid w:val="00A713F7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semiHidden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e">
    <w:name w:val="Основной текст Знак"/>
    <w:link w:val="ad"/>
    <w:uiPriority w:val="99"/>
    <w:locked/>
    <w:rsid w:val="00A713F7"/>
    <w:rPr>
      <w:rFonts w:ascii="Calibri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semiHidden/>
    <w:rsid w:val="00A713F7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paragraph" w:styleId="af1">
    <w:name w:val="Subtitle"/>
    <w:basedOn w:val="a"/>
    <w:link w:val="af2"/>
    <w:uiPriority w:val="99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link w:val="af1"/>
    <w:uiPriority w:val="99"/>
    <w:locked/>
    <w:rsid w:val="00A713F7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BodyText2Char">
    <w:name w:val="Body Text 2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A713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character" w:customStyle="1" w:styleId="BodyText3Char">
    <w:name w:val="Body Text 3 Char"/>
    <w:uiPriority w:val="99"/>
    <w:semiHidden/>
    <w:locked/>
    <w:rsid w:val="00A713F7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odyTextIndent2Char1">
    <w:name w:val="Body Text Indent 2 Char1"/>
    <w:aliases w:val="Знак3 Char1"/>
    <w:uiPriority w:val="99"/>
    <w:semiHidden/>
    <w:locked/>
    <w:rsid w:val="00A713F7"/>
    <w:rPr>
      <w:rFonts w:ascii="Calibri" w:hAnsi="Calibri" w:cs="Times New Roman"/>
      <w:sz w:val="24"/>
      <w:szCs w:val="24"/>
      <w:lang w:val="uk-UA"/>
    </w:rPr>
  </w:style>
  <w:style w:type="paragraph" w:styleId="23">
    <w:name w:val="Body Text Indent 2"/>
    <w:aliases w:val="Знак3"/>
    <w:basedOn w:val="a"/>
    <w:link w:val="24"/>
    <w:uiPriority w:val="99"/>
    <w:semiHidden/>
    <w:rsid w:val="00A713F7"/>
    <w:pPr>
      <w:spacing w:line="360" w:lineRule="auto"/>
      <w:ind w:firstLine="284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24">
    <w:name w:val="Основной текст с отступом 2 Знак"/>
    <w:aliases w:val="Знак3 Знак2"/>
    <w:link w:val="23"/>
    <w:uiPriority w:val="99"/>
    <w:locked/>
    <w:rsid w:val="00A713F7"/>
    <w:rPr>
      <w:rFonts w:ascii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aliases w:val="Знак3 Знак"/>
    <w:uiPriority w:val="99"/>
    <w:semiHidden/>
    <w:rsid w:val="00A713F7"/>
    <w:rPr>
      <w:rFonts w:ascii="Antiqua" w:hAnsi="Antiqua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uiPriority w:val="99"/>
    <w:semiHidden/>
    <w:locked/>
    <w:rsid w:val="00A713F7"/>
    <w:rPr>
      <w:rFonts w:ascii="Antiqua" w:hAnsi="Antiqua" w:cs="Times New Roman"/>
      <w:sz w:val="16"/>
      <w:szCs w:val="16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A713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alloonTextChar">
    <w:name w:val="Balloon Text Char"/>
    <w:uiPriority w:val="99"/>
    <w:semiHidden/>
    <w:locked/>
    <w:rsid w:val="00A713F7"/>
    <w:rPr>
      <w:rFonts w:ascii="Tahoma" w:hAnsi="Tahoma" w:cs="Tahoma"/>
      <w:sz w:val="16"/>
      <w:szCs w:val="16"/>
      <w:lang w:val="uk-UA"/>
    </w:rPr>
  </w:style>
  <w:style w:type="paragraph" w:styleId="af3">
    <w:name w:val="Balloon Text"/>
    <w:basedOn w:val="a"/>
    <w:link w:val="af4"/>
    <w:uiPriority w:val="99"/>
    <w:semiHidden/>
    <w:rsid w:val="00A713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imes New Roman" w:hAnsi="Times New Roman" w:cs="Times New Roman"/>
      <w:sz w:val="2"/>
      <w:lang w:val="uk-UA"/>
    </w:rPr>
  </w:style>
  <w:style w:type="paragraph" w:styleId="af5">
    <w:name w:val="No Spacing"/>
    <w:uiPriority w:val="99"/>
    <w:qFormat/>
    <w:rsid w:val="00A713F7"/>
    <w:rPr>
      <w:rFonts w:ascii="Antiqua" w:hAnsi="Antiqua"/>
      <w:sz w:val="26"/>
      <w:lang w:val="uk-UA" w:eastAsia="ru-RU"/>
    </w:rPr>
  </w:style>
  <w:style w:type="paragraph" w:customStyle="1" w:styleId="ShapkaDocumentu">
    <w:name w:val="Shapka Documentu"/>
    <w:basedOn w:val="a"/>
    <w:uiPriority w:val="99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uiPriority w:val="99"/>
    <w:rsid w:val="00A713F7"/>
    <w:pPr>
      <w:spacing w:before="100" w:after="100"/>
    </w:pPr>
    <w:rPr>
      <w:rFonts w:ascii="Times New Roman" w:hAnsi="Times New Roman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uiPriority w:val="99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uiPriority w:val="99"/>
    <w:rsid w:val="00A713F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f6">
    <w:name w:val="List Continue"/>
    <w:basedOn w:val="a"/>
    <w:uiPriority w:val="99"/>
    <w:semiHidden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uiPriority w:val="99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3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uiPriority w:val="99"/>
    <w:rsid w:val="00A713F7"/>
    <w:pPr>
      <w:spacing w:before="100" w:after="100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220">
    <w:name w:val="Обычный22"/>
    <w:basedOn w:val="a"/>
    <w:uiPriority w:val="99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uiPriority w:val="99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uiPriority w:val="99"/>
    <w:rsid w:val="00A713F7"/>
    <w:pPr>
      <w:spacing w:line="360" w:lineRule="auto"/>
      <w:ind w:firstLine="709"/>
      <w:jc w:val="both"/>
    </w:pPr>
    <w:rPr>
      <w:rFonts w:ascii="Calibri" w:hAnsi="Calibri"/>
      <w:sz w:val="28"/>
    </w:rPr>
  </w:style>
  <w:style w:type="paragraph" w:customStyle="1" w:styleId="4">
    <w:name w:val="Стиль4"/>
    <w:basedOn w:val="27"/>
    <w:uiPriority w:val="99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uiPriority w:val="99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uiPriority w:val="99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uiPriority w:val="99"/>
    <w:rsid w:val="00A713F7"/>
    <w:rPr>
      <w:rFonts w:eastAsia="Times New Roman"/>
      <w:sz w:val="22"/>
      <w:szCs w:val="22"/>
      <w:lang w:val="uk-UA" w:eastAsia="en-US"/>
    </w:rPr>
  </w:style>
  <w:style w:type="paragraph" w:customStyle="1" w:styleId="af8">
    <w:name w:val="Знак Знак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uiPriority w:val="99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uiPriority w:val="99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8">
    <w:name w:val="Без интервала2"/>
    <w:uiPriority w:val="99"/>
    <w:rsid w:val="00A713F7"/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p158">
    <w:name w:val="p158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uiPriority w:val="99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9">
    <w:name w:val="Основний текст (2)_"/>
    <w:link w:val="2a"/>
    <w:uiPriority w:val="99"/>
    <w:locked/>
    <w:rsid w:val="00A713F7"/>
    <w:rPr>
      <w:rFonts w:ascii="Tahoma" w:hAnsi="Tahoma"/>
      <w:shd w:val="clear" w:color="auto" w:fill="FFFFFF"/>
    </w:rPr>
  </w:style>
  <w:style w:type="paragraph" w:customStyle="1" w:styleId="2a">
    <w:name w:val="Основний текст (2)"/>
    <w:basedOn w:val="a"/>
    <w:link w:val="29"/>
    <w:uiPriority w:val="99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lang w:val="ru-RU"/>
    </w:rPr>
  </w:style>
  <w:style w:type="paragraph" w:customStyle="1" w:styleId="af9">
    <w:name w:val="Основной б.о."/>
    <w:basedOn w:val="a"/>
    <w:next w:val="a"/>
    <w:uiPriority w:val="99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uiPriority w:val="99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notranslate">
    <w:name w:val="notranslate"/>
    <w:uiPriority w:val="99"/>
    <w:rsid w:val="00A713F7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A713F7"/>
  </w:style>
  <w:style w:type="character" w:customStyle="1" w:styleId="normalchar1">
    <w:name w:val="normal__char1"/>
    <w:uiPriority w:val="99"/>
    <w:rsid w:val="00A713F7"/>
    <w:rPr>
      <w:rFonts w:ascii="Arial" w:hAnsi="Arial"/>
      <w:sz w:val="22"/>
    </w:rPr>
  </w:style>
  <w:style w:type="character" w:customStyle="1" w:styleId="FontStyle52">
    <w:name w:val="Font Style52"/>
    <w:uiPriority w:val="99"/>
    <w:rsid w:val="00A713F7"/>
    <w:rPr>
      <w:rFonts w:ascii="Times New Roman" w:hAnsi="Times New Roman"/>
      <w:b/>
      <w:i/>
      <w:sz w:val="16"/>
    </w:rPr>
  </w:style>
  <w:style w:type="character" w:customStyle="1" w:styleId="310">
    <w:name w:val="Знак3 Знак1"/>
    <w:aliases w:val="Знак3 Знак Знак1"/>
    <w:uiPriority w:val="99"/>
    <w:rsid w:val="00A713F7"/>
    <w:rPr>
      <w:rFonts w:ascii="Times New Roman" w:hAnsi="Times New Roman"/>
      <w:sz w:val="24"/>
      <w:lang w:val="uk-UA" w:eastAsia="ru-RU"/>
    </w:rPr>
  </w:style>
  <w:style w:type="character" w:customStyle="1" w:styleId="BodyTextIndent2Char2">
    <w:name w:val="Body Text Indent 2 Char2"/>
    <w:aliases w:val="Знак3 Char2"/>
    <w:uiPriority w:val="99"/>
    <w:locked/>
    <w:rsid w:val="00A713F7"/>
    <w:rPr>
      <w:rFonts w:ascii="Times New Roman" w:hAnsi="Times New Roman"/>
      <w:sz w:val="24"/>
      <w:lang w:val="uk-UA"/>
    </w:rPr>
  </w:style>
  <w:style w:type="character" w:customStyle="1" w:styleId="fs5">
    <w:name w:val="fs5"/>
    <w:uiPriority w:val="99"/>
    <w:rsid w:val="00A713F7"/>
  </w:style>
  <w:style w:type="character" w:customStyle="1" w:styleId="apple-converted-space">
    <w:name w:val="apple-converted-space"/>
    <w:uiPriority w:val="99"/>
    <w:rsid w:val="00A713F7"/>
    <w:rPr>
      <w:rFonts w:ascii="Times New Roman" w:hAnsi="Times New Roman"/>
    </w:rPr>
  </w:style>
  <w:style w:type="character" w:customStyle="1" w:styleId="rvts20">
    <w:name w:val="rvts20"/>
    <w:uiPriority w:val="99"/>
    <w:rsid w:val="00A713F7"/>
    <w:rPr>
      <w:rFonts w:ascii="Times New Roman" w:hAnsi="Times New Roman"/>
    </w:rPr>
  </w:style>
  <w:style w:type="character" w:customStyle="1" w:styleId="hps">
    <w:name w:val="hps"/>
    <w:uiPriority w:val="99"/>
    <w:rsid w:val="00A713F7"/>
  </w:style>
  <w:style w:type="character" w:customStyle="1" w:styleId="atn">
    <w:name w:val="atn"/>
    <w:uiPriority w:val="99"/>
    <w:rsid w:val="00A713F7"/>
  </w:style>
  <w:style w:type="character" w:customStyle="1" w:styleId="shorttext">
    <w:name w:val="short_text"/>
    <w:uiPriority w:val="99"/>
    <w:rsid w:val="00A713F7"/>
  </w:style>
  <w:style w:type="character" w:customStyle="1" w:styleId="xfm08211623">
    <w:name w:val="xfm_08211623"/>
    <w:uiPriority w:val="99"/>
    <w:rsid w:val="00A713F7"/>
  </w:style>
  <w:style w:type="character" w:customStyle="1" w:styleId="toctext">
    <w:name w:val="toctext"/>
    <w:uiPriority w:val="99"/>
    <w:rsid w:val="00A713F7"/>
    <w:rPr>
      <w:rFonts w:ascii="Times New Roman" w:hAnsi="Times New Roman"/>
    </w:rPr>
  </w:style>
  <w:style w:type="character" w:customStyle="1" w:styleId="tocnumber">
    <w:name w:val="tocnumber"/>
    <w:uiPriority w:val="99"/>
    <w:rsid w:val="00A713F7"/>
    <w:rPr>
      <w:rFonts w:ascii="Times New Roman" w:hAnsi="Times New Roman"/>
    </w:rPr>
  </w:style>
  <w:style w:type="character" w:customStyle="1" w:styleId="rvts0">
    <w:name w:val="rvts0"/>
    <w:uiPriority w:val="99"/>
    <w:rsid w:val="00A713F7"/>
  </w:style>
  <w:style w:type="character" w:customStyle="1" w:styleId="FontStyle101">
    <w:name w:val="Font Style101"/>
    <w:uiPriority w:val="99"/>
    <w:rsid w:val="00A713F7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A713F7"/>
    <w:rPr>
      <w:rFonts w:ascii="Times New Roman" w:hAnsi="Times New Roman"/>
      <w:sz w:val="16"/>
    </w:rPr>
  </w:style>
  <w:style w:type="character" w:customStyle="1" w:styleId="FontStyle82">
    <w:name w:val="Font Style82"/>
    <w:uiPriority w:val="99"/>
    <w:rsid w:val="00A713F7"/>
    <w:rPr>
      <w:rFonts w:ascii="Times New Roman" w:hAnsi="Times New Roman"/>
      <w:b/>
      <w:sz w:val="16"/>
    </w:rPr>
  </w:style>
  <w:style w:type="character" w:customStyle="1" w:styleId="ti">
    <w:name w:val="ti"/>
    <w:uiPriority w:val="99"/>
    <w:rsid w:val="00A713F7"/>
    <w:rPr>
      <w:rFonts w:ascii="Times New Roman" w:hAnsi="Times New Roman"/>
    </w:rPr>
  </w:style>
  <w:style w:type="character" w:customStyle="1" w:styleId="320">
    <w:name w:val="Знак3 Знак Знак2"/>
    <w:uiPriority w:val="99"/>
    <w:rsid w:val="00A713F7"/>
    <w:rPr>
      <w:rFonts w:ascii="Times New Roman" w:hAnsi="Times New Roman"/>
      <w:sz w:val="24"/>
      <w:lang w:eastAsia="ru-RU"/>
    </w:rPr>
  </w:style>
  <w:style w:type="character" w:customStyle="1" w:styleId="s7">
    <w:name w:val="s7"/>
    <w:uiPriority w:val="99"/>
    <w:rsid w:val="00A713F7"/>
    <w:rPr>
      <w:rFonts w:ascii="Times New Roman" w:hAnsi="Times New Roman"/>
    </w:rPr>
  </w:style>
  <w:style w:type="character" w:customStyle="1" w:styleId="s27">
    <w:name w:val="s27"/>
    <w:uiPriority w:val="99"/>
    <w:rsid w:val="00A713F7"/>
    <w:rPr>
      <w:rFonts w:ascii="Times New Roman" w:hAnsi="Times New Roman"/>
    </w:rPr>
  </w:style>
  <w:style w:type="character" w:customStyle="1" w:styleId="FontStyle27">
    <w:name w:val="Font Style27"/>
    <w:uiPriority w:val="99"/>
    <w:rsid w:val="00A713F7"/>
    <w:rPr>
      <w:rFonts w:ascii="Arial" w:hAnsi="Arial"/>
      <w:sz w:val="18"/>
    </w:rPr>
  </w:style>
  <w:style w:type="character" w:customStyle="1" w:styleId="FontStyle156">
    <w:name w:val="Font Style156"/>
    <w:uiPriority w:val="99"/>
    <w:rsid w:val="00A713F7"/>
    <w:rPr>
      <w:rFonts w:ascii="Times New Roman" w:hAnsi="Times New Roman"/>
      <w:sz w:val="16"/>
    </w:rPr>
  </w:style>
  <w:style w:type="character" w:customStyle="1" w:styleId="210pt">
    <w:name w:val="Основний текст (2) + 10 pt"/>
    <w:uiPriority w:val="99"/>
    <w:rsid w:val="00A713F7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uiPriority w:val="99"/>
    <w:rsid w:val="00A713F7"/>
    <w:rPr>
      <w:b/>
      <w:sz w:val="24"/>
      <w:lang w:val="uk-UA"/>
    </w:rPr>
  </w:style>
  <w:style w:type="character" w:styleId="afb">
    <w:name w:val="Hyperlink"/>
    <w:uiPriority w:val="99"/>
    <w:unhideWhenUsed/>
    <w:locked/>
    <w:rsid w:val="0083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4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Солонина Тетяна Олександрівна</cp:lastModifiedBy>
  <cp:revision>29</cp:revision>
  <dcterms:created xsi:type="dcterms:W3CDTF">2020-05-04T16:31:00Z</dcterms:created>
  <dcterms:modified xsi:type="dcterms:W3CDTF">2021-04-15T06:37:00Z</dcterms:modified>
</cp:coreProperties>
</file>